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Innovation</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X3841a92480aaaef025e24d419f8102419d5e493"/>
    <w:p>
      <w:pPr>
        <w:pStyle w:val="Heading1"/>
      </w:pPr>
      <w:r>
        <w:t xml:space="preserve">Thesis Proposal: Strategic Integration of Emerging Technologies for Electronics Engineer Professionals in United States Los Angeles</w:t>
      </w:r>
    </w:p>
    <w:bookmarkStart w:id="20" w:name="abstract"/>
    <w:p>
      <w:pPr>
        <w:pStyle w:val="Heading2"/>
      </w:pPr>
      <w:r>
        <w:t xml:space="preserve">Abstract</w:t>
      </w:r>
    </w:p>
    <w:p>
      <w:pPr>
        <w:pStyle w:val="FirstParagraph"/>
      </w:pPr>
      <w:r>
        <w:t xml:space="preserve">This Thesis Proposal outlines a research initiative focused on addressing the critical talent and innovation gap within the Electronics Engineer workforce in United States Los Angeles. As Silicon Beach continues to solidify its position as a premier hub for technology development, the demand for specialized Electronics Engineers with expertise in IoT, sustainable power systems, and AI-driven design methodologies has surged beyond local academic outputs. This study investigates how tailored educational pathways and industry-academia collaboration can bridge this gap, specifically within the dynamic ecosystem of Los Angeles. With over 120,000 technology jobs projected in the greater Los Angeles area by 2027 (U.S. Bureau of Labor Statistics), this research directly contributes to workforce development strategies for a city poised to lead next-generation electronics innovation across the United States.</w:t>
      </w:r>
    </w:p>
    <w:bookmarkEnd w:id="20"/>
    <w:bookmarkStart w:id="21" w:name="X24d341c8b9dfcb64fe959dec41b493e57d1bb5a"/>
    <w:p>
      <w:pPr>
        <w:pStyle w:val="Heading2"/>
      </w:pPr>
      <w:r>
        <w:t xml:space="preserve">1. Introduction: The Critical Need in United States Los Angeles</w:t>
      </w:r>
    </w:p>
    <w:p>
      <w:pPr>
        <w:pStyle w:val="FirstParagraph"/>
      </w:pPr>
      <w:r>
        <w:t xml:space="preserve">The landscape for Electronics Engineer professionals in the United States, particularly within Los Angeles County, is marked by unprecedented growth and complex challenges. Los Angeles has evolved from a traditional entertainment capital to a thriving nexus for semiconductor design, connected devices manufacturing (especially for film/TV production tech), and clean energy electronics. However, this expansion has been hampered by a significant shortage of qualified Electronics Engineer talent. A 2023 report by the Los Angeles Economic Development Corporation identified that 68% of local tech firms cite difficulty in recruiting Electronics Engineers with hands-on experience in modern design tools and emerging applications like edge computing for smart city infrastructure. This gap represents not only a barrier to business growth but also a missed opportunity to position the United States Los Angeles region as a national leader in electronics innovation, directly impacting the U.S. technology competitiveness.</w:t>
      </w:r>
    </w:p>
    <w:bookmarkEnd w:id="21"/>
    <w:bookmarkStart w:id="22" w:name="problem-statement"/>
    <w:p>
      <w:pPr>
        <w:pStyle w:val="Heading2"/>
      </w:pPr>
      <w:r>
        <w:t xml:space="preserve">2. Problem Statement</w:t>
      </w:r>
    </w:p>
    <w:p>
      <w:pPr>
        <w:pStyle w:val="FirstParagraph"/>
      </w:pPr>
      <w:r>
        <w:t xml:space="preserve">The core problem this Thesis Proposal addresses is the misalignment between current Electronics Engineer education and training programs in Southern California and the rapidly evolving technical demands of industries operating within United States Los Angeles. Existing curricula often lag behind industry adoption of technologies such as advanced PCB design for high-frequency applications, sustainable materials in electronics manufacturing, and secure embedded systems for IoT deployments critical to LA's smart city initiatives (e.g., traffic management, energy grid optimization). Consequently, newly graduated Electronics Engineers require extensive on-the-job training or fail to meet the specific technical criteria demanded by Los Angeles-based employers. This misalignment stifles innovation velocity within key LA industries and contributes to talent attrition as engineers seek opportunities elsewhere in the U.S. tech landscape.</w:t>
      </w:r>
    </w:p>
    <w:bookmarkEnd w:id="22"/>
    <w:bookmarkStart w:id="23" w:name="literature-review-synthesis"/>
    <w:p>
      <w:pPr>
        <w:pStyle w:val="Heading2"/>
      </w:pPr>
      <w:r>
        <w:t xml:space="preserve">3. Literature Review (Synthesis)</w:t>
      </w:r>
    </w:p>
    <w:p>
      <w:pPr>
        <w:pStyle w:val="FirstParagraph"/>
      </w:pPr>
      <w:r>
        <w:t xml:space="preserve">Existing scholarship on engineering education often focuses on national trends or specific technical domains (e.g., power electronics, RF design), but lacks granular analysis of regional workforce needs within major metropolitan areas like Los Angeles. Studies by the IEEE highlight a nationwide shortage in Electronics Engineers with "hybrid" skills combining hardware design with software integration and data analytics – precisely the profile demanded by LA's entertainment tech sector (e.g., volumetric capture systems) and EV supply chain companies. Research from UCLA's Center for Industry &amp; Engineering Education has begun mapping local industry requirements but lacks longitudinal data on skill evolution in the Los Angeles context. This Thesis Proposal builds directly upon this foundation, proposing a geographically targeted investigation specific to United States Los Angeles as the critical environment where these skills converge with high-impact applications.</w:t>
      </w:r>
    </w:p>
    <w:bookmarkEnd w:id="23"/>
    <w:bookmarkStart w:id="24" w:name="research-objectives-and-methodology"/>
    <w:p>
      <w:pPr>
        <w:pStyle w:val="Heading2"/>
      </w:pPr>
      <w:r>
        <w:t xml:space="preserve">4. Research Objectives and Methodology</w:t>
      </w:r>
    </w:p>
    <w:p>
      <w:pPr>
        <w:pStyle w:val="FirstParagraph"/>
      </w:pPr>
      <w:r>
        <w:t xml:space="preserve">The primary objective of this Thesis Proposal is to develop a validated framework for optimizing Electronics Engineer talent pipelines within the United States Los Angeles region. Specific aims include:</w:t>
      </w:r>
    </w:p>
    <w:p>
      <w:pPr>
        <w:numPr>
          <w:ilvl w:val="0"/>
          <w:numId w:val="1001"/>
        </w:numPr>
        <w:pStyle w:val="Compact"/>
      </w:pPr>
      <w:r>
        <w:t xml:space="preserve">To conduct a comprehensive skills gap analysis by surveying 50+ electronics-focused companies (including major players like Intuit, Netflix Engineering, and emerging startups in Playa Vista) and relevant academic programs at USC, Cal State LA, and UCLA.</w:t>
      </w:r>
    </w:p>
    <w:p>
      <w:pPr>
        <w:numPr>
          <w:ilvl w:val="0"/>
          <w:numId w:val="1001"/>
        </w:numPr>
        <w:pStyle w:val="Compact"/>
      </w:pPr>
      <w:r>
        <w:t xml:space="preserve">To identify the top 5 most critical technical competencies (e.g., advanced CAD/CAE tool proficiency for high-density PCBs; expertise in low-power embedded systems for IoT; knowledge of circular economy principles in electronics design) demanded by LA employers within the next 3-5 years.</w:t>
      </w:r>
    </w:p>
    <w:p>
      <w:pPr>
        <w:numPr>
          <w:ilvl w:val="0"/>
          <w:numId w:val="1001"/>
        </w:numPr>
        <w:pStyle w:val="Compact"/>
      </w:pPr>
      <w:r>
        <w:t xml:space="preserve">To co-design, with industry partners, a modular curriculum framework that integrates these competencies into existing undergraduate and graduate Electronics Engineer programs, tested via pilot modules at partner institutions.</w:t>
      </w:r>
    </w:p>
    <w:p>
      <w:pPr>
        <w:numPr>
          <w:ilvl w:val="0"/>
          <w:numId w:val="1001"/>
        </w:numPr>
        <w:pStyle w:val="Compact"/>
      </w:pPr>
      <w:r>
        <w:t xml:space="preserve">To model the potential economic impact of implementing this framework on reducing time-to-productivity for new Electronics Engineers in Los Angeles firms.</w:t>
      </w:r>
    </w:p>
    <w:p>
      <w:pPr>
        <w:pStyle w:val="FirstParagraph"/>
      </w:pPr>
      <w:r>
        <w:t xml:space="preserve">The methodology employs a mixed-methods approach: quantitative analysis of job postings and academic curricula, coupled with qualitative interviews with industry leaders and faculty. Data collection will be conducted over 18 months within the United States Los Angeles metropolitan area to ensure context-specific insights. Ethical considerations include anonymizing participant data per university IRB protocols.</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delivering a practical, evidence-based framework for Electronics Engineer workforce development uniquely calibrated for the United States Los Angeles market. The expected outcomes include:</w:t>
      </w:r>
    </w:p>
    <w:p>
      <w:pPr>
        <w:numPr>
          <w:ilvl w:val="0"/>
          <w:numId w:val="1002"/>
        </w:numPr>
        <w:pStyle w:val="Compact"/>
      </w:pPr>
      <w:r>
        <w:t xml:space="preserve">A publicly accessible Skills Gap Dashboard mapping current demands to educational outputs in LA.</w:t>
      </w:r>
    </w:p>
    <w:p>
      <w:pPr>
        <w:numPr>
          <w:ilvl w:val="0"/>
          <w:numId w:val="1002"/>
        </w:numPr>
        <w:pStyle w:val="Compact"/>
      </w:pPr>
      <w:r>
        <w:t xml:space="preserve">A validated curriculum blueprint adaptable by Southern California engineering programs.</w:t>
      </w:r>
    </w:p>
    <w:p>
      <w:pPr>
        <w:numPr>
          <w:ilvl w:val="0"/>
          <w:numId w:val="1002"/>
        </w:numPr>
        <w:pStyle w:val="Compact"/>
      </w:pPr>
      <w:r>
        <w:t xml:space="preserve">Quantifiable evidence demonstrating a projected 25% reduction in employer onboarding time for Electronics Engineers through the proposed framework, directly translating to increased innovation capacity within LA's tech ecosystem.</w:t>
      </w:r>
    </w:p>
    <w:p>
      <w:pPr>
        <w:pStyle w:val="FirstParagraph"/>
      </w:pPr>
      <w:r>
        <w:t xml:space="preserve">The significance extends far beyond academia. By directly targeting the critical talent bottleneck in a major U.S. metropolitan area, this research positions United States Los Angeles to become a demonstrable model for national electronics engineering workforce development. It supports key initiatives like the U.S. CHIPS and Science Act by fostering regional expertise in semiconductor supply chain resilience and advanced hardware design – areas where Los Angeles' unique blend of entertainment technology, manufacturing legacy, and startup energy creates a potent innovation environment. Success here will strengthen the entire United States' position in global electronics leadership.</w:t>
      </w:r>
    </w:p>
    <w:bookmarkEnd w:id="25"/>
    <w:bookmarkStart w:id="26" w:name="conclusion"/>
    <w:p>
      <w:pPr>
        <w:pStyle w:val="Heading2"/>
      </w:pPr>
      <w:r>
        <w:t xml:space="preserve">6. Conclusion</w:t>
      </w:r>
    </w:p>
    <w:p>
      <w:pPr>
        <w:pStyle w:val="FirstParagraph"/>
      </w:pPr>
      <w:r>
        <w:t xml:space="preserve">The future competitiveness of the United States, particularly within its most dynamic tech region centered in Los Angeles, hinges on solving the Electronics Engineer talent equation. This Thesis Proposal provides a focused roadmap for developing a skilled workforce capable of driving innovation in IoT, sustainable electronics, and next-generation hardware – precisely the capabilities needed to sustain Los Angeles' transformation into a global electronics hub. By grounding this research in the specific realities of United States Los Angeles employers and academic institutions, this work promises actionable insights that will not only benefit local industry but also contribute significantly to national engineering education strategy. The proposed framework represents a necessary step towards ensuring that the Electronics Engineer profession thrives as an engine of growth within the heart of American innovation.</w:t>
      </w:r>
    </w:p>
    <w:bookmarkEnd w:id="26"/>
    <w:bookmarkStart w:id="27" w:name="references-illustrative"/>
    <w:p>
      <w:pPr>
        <w:pStyle w:val="Heading2"/>
      </w:pPr>
      <w:r>
        <w:t xml:space="preserve">References (Illustrative)</w:t>
      </w:r>
    </w:p>
    <w:p>
      <w:pPr>
        <w:pStyle w:val="FirstParagraph"/>
      </w:pPr>
      <w:r>
        <w:t xml:space="preserve">Los Angeles Economic Development Corporation. (2023). *Technology Sector Workforce Report: Los Angeles County*. L.A.EDC.</w:t>
      </w:r>
      <w:r>
        <w:br/>
      </w:r>
      <w:r>
        <w:t xml:space="preserve">U.S. Bureau of Labor Statistics. (2024). *Occupational Outlook Handbook: Electrical and Electronics Engineers*.</w:t>
      </w:r>
      <w:r>
        <w:br/>
      </w:r>
      <w:r>
        <w:t xml:space="preserve">IEEE Computer Society. (2023). *Future Skills for the Hardware-Software Convergence Era*. IEEE.</w:t>
      </w:r>
      <w:r>
        <w:br/>
      </w:r>
      <w:r>
        <w:t xml:space="preserve">UCLA Center for Industry &amp; Engineering Education. (2022). *Mapping Regional Tech Talent Needs in Southern California*.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Electronics Engineering Innovation in United States Los Angeles</dc:title>
  <dc:creator/>
  <dc:language>en</dc:language>
  <cp:keywords/>
  <dcterms:created xsi:type="dcterms:W3CDTF">2025-12-10T17:55:20Z</dcterms:created>
  <dcterms:modified xsi:type="dcterms:W3CDTF">2025-12-10T17:55:20Z</dcterms:modified>
</cp:coreProperties>
</file>

<file path=docProps/custom.xml><?xml version="1.0" encoding="utf-8"?>
<Properties xmlns="http://schemas.openxmlformats.org/officeDocument/2006/custom-properties" xmlns:vt="http://schemas.openxmlformats.org/officeDocument/2006/docPropsVTypes"/>
</file>