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8" w:name="X8b960580b4f26cb64706cb7d416fe6f418fa981"/>
    <w:p>
      <w:pPr>
        <w:pStyle w:val="Heading1"/>
      </w:pPr>
      <w:r>
        <w:t xml:space="preserve">Thesis Proposal: Development and Implementation of Smart Grid Integration Systems for Urban Energy Efficiency in Tashkent, Uzbekistan</w:t>
      </w:r>
    </w:p>
    <w:bookmarkStart w:id="20" w:name="abstract"/>
    <w:p>
      <w:pPr>
        <w:pStyle w:val="Heading2"/>
      </w:pPr>
      <w:r>
        <w:t xml:space="preserve">Abstract</w:t>
      </w:r>
    </w:p>
    <w:p>
      <w:pPr>
        <w:pStyle w:val="FirstParagraph"/>
      </w:pPr>
      <w:r>
        <w:t xml:space="preserve">This Thesis Proposal outlines a research project focused on developing adaptive electronics-based solutions to enhance energy efficiency within Tashkent's urban infrastructure. As the capital city of Uzbekistan and a major economic hub experiencing rapid urbanization, Tashkent faces significant challenges in managing its aging electrical distribution network. This research directly addresses critical gaps identified in Uzbekistan's national energy strategy, specifically targeting the modernization needs of the city's power systems through innovative electronics engineering. The proposed work will design, prototype, and test a decentralized smart grid integration module optimized for Tashkent's unique environmental conditions and load patterns. The findings will provide actionable insights for an Electronics Engineer working within Uzbekistan's evolving energy sector, contributing to national goals of sustainable development and technological self-reliance.</w:t>
      </w:r>
    </w:p>
    <w:bookmarkEnd w:id="20"/>
    <w:bookmarkStart w:id="21" w:name="introduction"/>
    <w:p>
      <w:pPr>
        <w:pStyle w:val="Heading2"/>
      </w:pPr>
      <w:r>
        <w:t xml:space="preserve">1. Introduction</w:t>
      </w:r>
    </w:p>
    <w:p>
      <w:pPr>
        <w:pStyle w:val="FirstParagraph"/>
      </w:pPr>
      <w:r>
        <w:t xml:space="preserve">Uzbekistan Tashkent stands at a pivotal point in its economic and technological evolution. The government's strategic initiatives, such as "Digital Uzbekistan 2030" and the National Energy Strategy 2035, place significant emphasis on modernizing critical infrastructure, including the power grid. However, Tashkent's existing distribution network suffers from high energy losses (estimated at over 15%), inefficient load management, and limited integration of renewable energy sources – a situation demanding urgent intervention by skilled Electronics Engineers. This Thesis Proposal presents a focused investigation into the design and deployment of intelligent electronics systems capable of optimizing power flow, reducing transmission losses, and enabling seamless integration of distributed solar generation within Tashkent's urban landscape. The research directly responds to the national imperative for technological advancement led by qualified Uzbek engineers.</w:t>
      </w:r>
    </w:p>
    <w:bookmarkEnd w:id="21"/>
    <w:bookmarkStart w:id="22" w:name="problem-statement"/>
    <w:p>
      <w:pPr>
        <w:pStyle w:val="Heading2"/>
      </w:pPr>
      <w:r>
        <w:t xml:space="preserve">2. Problem Statement</w:t>
      </w:r>
    </w:p>
    <w:p>
      <w:pPr>
        <w:pStyle w:val="FirstParagraph"/>
      </w:pPr>
      <w:r>
        <w:t xml:space="preserve">The current state of Tashkent's electrical infrastructure presents a critical bottleneck for sustainable urban growth. Key problems include:</w:t>
      </w:r>
    </w:p>
    <w:p>
      <w:pPr>
        <w:numPr>
          <w:ilvl w:val="0"/>
          <w:numId w:val="1001"/>
        </w:numPr>
        <w:pStyle w:val="Compact"/>
      </w:pPr>
      <w:r>
        <w:t xml:space="preserve">High technical and non-technical energy losses across the distribution network.</w:t>
      </w:r>
    </w:p>
    <w:p>
      <w:pPr>
        <w:numPr>
          <w:ilvl w:val="0"/>
          <w:numId w:val="1001"/>
        </w:numPr>
        <w:pStyle w:val="Compact"/>
      </w:pPr>
      <w:r>
        <w:t xml:space="preserve">Limited real-time monitoring and control capabilities, leading to reactive rather than proactive maintenance.</w:t>
      </w:r>
    </w:p>
    <w:p>
      <w:pPr>
        <w:numPr>
          <w:ilvl w:val="0"/>
          <w:numId w:val="1001"/>
        </w:numPr>
        <w:pStyle w:val="Compact"/>
      </w:pPr>
      <w:r>
        <w:t xml:space="preserve">Difficulty integrating rooftop solar installations due to lack of compatible grid interfaces, hindering Uzbekistan's renewable energy targets.</w:t>
      </w:r>
    </w:p>
    <w:p>
      <w:pPr>
        <w:numPr>
          <w:ilvl w:val="0"/>
          <w:numId w:val="1001"/>
        </w:numPr>
        <w:pStyle w:val="Compact"/>
      </w:pPr>
      <w:r>
        <w:t xml:space="preserve">A shortage of local Electronics Engineers with specialized expertise in smart grid technologies tailored to Central Asian conditions (e.g., dust, temperature fluctuations).</w:t>
      </w:r>
    </w:p>
    <w:p>
      <w:pPr>
        <w:pStyle w:val="FirstParagraph"/>
      </w:pPr>
      <w:r>
        <w:t xml:space="preserve">This Thesis Proposal directly tackles these challenges by proposing a novel, cost-effective solution developed specifically for the context of Uzbekistan Tashkent. It moves beyond generic Western models to address local operational realities.</w:t>
      </w:r>
    </w:p>
    <w:bookmarkEnd w:id="22"/>
    <w:bookmarkStart w:id="23" w:name="research-objectives"/>
    <w:p>
      <w:pPr>
        <w:pStyle w:val="Heading2"/>
      </w:pPr>
      <w:r>
        <w:t xml:space="preserve">3. Research Objectives</w:t>
      </w:r>
    </w:p>
    <w:p>
      <w:pPr>
        <w:pStyle w:val="FirstParagraph"/>
      </w:pPr>
      <w:r>
        <w:t xml:space="preserve">The primary goal of this research is to design and validate an adaptive electronic module for smart grid integration within urban environments in Uzbekistan Tashkent. Specific objectives are:</w:t>
      </w:r>
    </w:p>
    <w:p>
      <w:pPr>
        <w:numPr>
          <w:ilvl w:val="0"/>
          <w:numId w:val="1002"/>
        </w:numPr>
        <w:pStyle w:val="Compact"/>
      </w:pPr>
      <w:r>
        <w:t xml:space="preserve">To conduct a comprehensive technical and economic assessment of energy loss patterns across selected Tashkent districts.</w:t>
      </w:r>
    </w:p>
    <w:p>
      <w:pPr>
        <w:numPr>
          <w:ilvl w:val="0"/>
          <w:numId w:val="1002"/>
        </w:numPr>
        <w:pStyle w:val="Compact"/>
      </w:pPr>
      <w:r>
        <w:t xml:space="preserve">To develop a prototype smart grid interface module utilizing low-cost, robust electronics components suitable for Uzbekistan's climate and infrastructure constraints.</w:t>
      </w:r>
    </w:p>
    <w:p>
      <w:pPr>
        <w:numPr>
          <w:ilvl w:val="0"/>
          <w:numId w:val="1002"/>
        </w:numPr>
        <w:pStyle w:val="Compact"/>
      </w:pPr>
      <w:r>
        <w:t xml:space="preserve">To design an adaptive control algorithm optimizing power flow based on real-time load data and renewable generation (specifically rooftop solar) patterns observed in Tashkent.</w:t>
      </w:r>
    </w:p>
    <w:p>
      <w:pPr>
        <w:numPr>
          <w:ilvl w:val="0"/>
          <w:numId w:val="1002"/>
        </w:numPr>
        <w:pStyle w:val="Compact"/>
      </w:pPr>
      <w:r>
        <w:t xml:space="preserve">To test the prototype's performance under simulated and field conditions within a designated Tashkent residential area, measuring reductions in energy loss, improvement in voltage stability, and compatibility with existing systems.</w:t>
      </w:r>
    </w:p>
    <w:p>
      <w:pPr>
        <w:numPr>
          <w:ilvl w:val="0"/>
          <w:numId w:val="1002"/>
        </w:numPr>
        <w:pStyle w:val="Compact"/>
      </w:pPr>
      <w:r>
        <w:t xml:space="preserve">To establish a framework for local Electronics Engineer deployment and maintenance of such systems within Uzbekistan's utility framework.</w:t>
      </w:r>
    </w:p>
    <w:bookmarkEnd w:id="23"/>
    <w:bookmarkStart w:id="24" w:name="literature-review"/>
    <w:p>
      <w:pPr>
        <w:pStyle w:val="Heading2"/>
      </w:pPr>
      <w:r>
        <w:t xml:space="preserve">4. Literature Review</w:t>
      </w:r>
    </w:p>
    <w:p>
      <w:pPr>
        <w:pStyle w:val="FirstParagraph"/>
      </w:pPr>
      <w:r>
        <w:t xml:space="preserve">Existing research on smart grids predominantly focuses on Western or East Asian contexts, often overlooking the specific challenges of Central Asian urban centers like Tashkent. While studies on energy loss reduction (e.g., Chen et al., 2021) and solar integration (Zhang &amp; Li, 2022) exist, their applicability to Uzbekistan's unique grid topology, economic constraints, and environmental factors (high dust levels impacting sensor performance, extreme temperature variations) is limited. Recent work by the Tashkent State Technical University (TSTU) has begun addressing local grid issues but lacks a comprehensive focus on *integrated electronics solutions* for decentralized management. This Thesis Proposal fills this critical gap by grounding its methodology and design criteria in the specific operational environment of Uzbekistan Tashkent, ensuring relevance for the local Electronics Engineer workforce.</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(Analysis):</w:t>
      </w:r>
      <w:r>
        <w:t xml:space="preserve"> </w:t>
      </w:r>
      <w:r>
        <w:t xml:space="preserve">Collaborate with Tashkent Energy Distribution Company (Tashkent Elektroseti) to collect historical energy loss data and current grid topology maps for three pilot neighborhoods. Conduct field surveys assessing environmental factors impacting electronics performance.</w:t>
      </w:r>
    </w:p>
    <w:p>
      <w:pPr>
        <w:numPr>
          <w:ilvl w:val="0"/>
          <w:numId w:val="1003"/>
        </w:numPr>
        <w:pStyle w:val="Compact"/>
      </w:pPr>
      <w:r>
        <w:rPr>
          <w:bCs/>
          <w:b/>
        </w:rPr>
        <w:t xml:space="preserve">Phase 2 (Design &amp; Simulation):</w:t>
      </w:r>
      <w:r>
        <w:t xml:space="preserve"> </w:t>
      </w:r>
      <w:r>
        <w:t xml:space="preserve">Utilize circuit simulation software (SPICE, MATLAB/Simulink) to model the proposed electronic module's performance under Tashkent-specific load profiles and environmental conditions. Focus on power electronics design for efficient DC-AC conversion and communication interfaces.</w:t>
      </w:r>
    </w:p>
    <w:p>
      <w:pPr>
        <w:numPr>
          <w:ilvl w:val="0"/>
          <w:numId w:val="1003"/>
        </w:numPr>
        <w:pStyle w:val="Compact"/>
      </w:pPr>
      <w:r>
        <w:rPr>
          <w:bCs/>
          <w:b/>
        </w:rPr>
        <w:t xml:space="preserve">Phase 3 (Prototyping &amp; Testing):</w:t>
      </w:r>
      <w:r>
        <w:t xml:space="preserve"> </w:t>
      </w:r>
      <w:r>
        <w:t xml:space="preserve">Build a functional prototype using locally available components where possible. Deploy the module in the selected Tashkent pilot zones, implementing a sensor network to monitor energy flow, losses, voltage stability, and solar generation. Conduct comparative analysis against baseline data.</w:t>
      </w:r>
    </w:p>
    <w:p>
      <w:pPr>
        <w:numPr>
          <w:ilvl w:val="0"/>
          <w:numId w:val="1003"/>
        </w:numPr>
        <w:pStyle w:val="Compact"/>
      </w:pPr>
      <w:r>
        <w:rPr>
          <w:bCs/>
          <w:b/>
        </w:rPr>
        <w:t xml:space="preserve">Phase 4 (Evaluation &amp; Framework):</w:t>
      </w:r>
      <w:r>
        <w:t xml:space="preserve"> </w:t>
      </w:r>
      <w:r>
        <w:t xml:space="preserve">Analyze test results quantitatively (reduction in % loss) and qualitatively (system robustness). Develop a scalable implementation roadmap tailored for Uzbekistan's utility companies, including training modules for Electronics Engineer staff on maintenance and optimization.</w:t>
      </w:r>
    </w:p>
    <w:p>
      <w:pPr>
        <w:pStyle w:val="FirstParagraph"/>
      </w:pPr>
      <w:r>
        <w:t xml:space="preserve">The methodology ensures practical relevance to the needs of an Electronics Engineer operating within the constraints and opportunities of Uzbekistan Tashkent.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low-cost smart grid integration module prototype proven effective for Tashkent's conditions.</w:t>
      </w:r>
    </w:p>
    <w:p>
      <w:pPr>
        <w:numPr>
          <w:ilvl w:val="0"/>
          <w:numId w:val="1004"/>
        </w:numPr>
        <w:pStyle w:val="Compact"/>
      </w:pPr>
      <w:r>
        <w:t xml:space="preserve">Quantifiable data demonstrating significant reductions in energy losses (target: 8-12% reduction in pilot zones).</w:t>
      </w:r>
    </w:p>
    <w:p>
      <w:pPr>
        <w:numPr>
          <w:ilvl w:val="0"/>
          <w:numId w:val="1004"/>
        </w:numPr>
        <w:pStyle w:val="Compact"/>
      </w:pPr>
      <w:r>
        <w:t xml:space="preserve">A comprehensive technical and economic feasibility study specifically for Uzbekistan's urban context.</w:t>
      </w:r>
    </w:p>
    <w:p>
      <w:pPr>
        <w:numPr>
          <w:ilvl w:val="0"/>
          <w:numId w:val="1004"/>
        </w:numPr>
        <w:pStyle w:val="Compact"/>
      </w:pPr>
      <w:r>
        <w:t xml:space="preserve">A deployable framework and training guidelines for Uzbek electronics engineers to implement similar solutions across Tashkent and other cities in Uzbekistan.</w:t>
      </w:r>
    </w:p>
    <w:p>
      <w:pPr>
        <w:pStyle w:val="FirstParagraph"/>
      </w:pPr>
      <w:r>
        <w:t xml:space="preserve">The significance is profound. Success will directly contribute to Uzbekistan's national energy security goals, reduce operational costs for utilities, support the integration of renewable resources (advancing climate commitments), and crucially, build a pipeline of skilled local Electronics Engineers equipped with cutting-edge, context-specific expertise. This work moves beyond theoretical research to deliver tangible infrastructure improvements essential for Tashkent's sustainable growth and Uzbekistan's technological advancement.</w:t>
      </w:r>
    </w:p>
    <w:bookmarkEnd w:id="26"/>
    <w:bookmarkStart w:id="27" w:name="conclusion"/>
    <w:p>
      <w:pPr>
        <w:pStyle w:val="Heading2"/>
      </w:pPr>
      <w:r>
        <w:t xml:space="preserve">7. Conclusion</w:t>
      </w:r>
    </w:p>
    <w:p>
      <w:pPr>
        <w:pStyle w:val="FirstParagraph"/>
      </w:pPr>
      <w:r>
        <w:t xml:space="preserve">This Thesis Proposal presents a timely, necessary, and highly relevant investigation into the critical need for advanced electronics engineering solutions within the urban infrastructure of Uzbekistan Tashkent. By focusing on practical implementation, local environmental adaptation, and workforce development – specifically targeting the role of the Electronics Engineer – this research addresses a core challenge identified in Uzbekistan's national development strategy. The project promises not only academic contribution but also direct societal and economic benefits for Tashkent and Uzbekistan as a whole. It positions the Electronics Engineer as a central figure in driving sustainable technological progress within the nation's capital city, aligning perfectly with the strategic vision for modernization underpinned by local expertise.</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Uzbekistan Tashkent</dc:title>
  <dc:creator/>
  <dc:language>en</dc:language>
  <cp:keywords/>
  <dcterms:created xsi:type="dcterms:W3CDTF">2026-07-14T12:55:29Z</dcterms:created>
  <dcterms:modified xsi:type="dcterms:W3CDTF">2026-07-14T12:55:29Z</dcterms:modified>
</cp:coreProperties>
</file>

<file path=docProps/custom.xml><?xml version="1.0" encoding="utf-8"?>
<Properties xmlns="http://schemas.openxmlformats.org/officeDocument/2006/custom-properties" xmlns:vt="http://schemas.openxmlformats.org/officeDocument/2006/docPropsVTypes"/>
</file>