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Solutions</w:t>
      </w:r>
      <w:r>
        <w:t xml:space="preserve"> </w:t>
      </w:r>
      <w:r>
        <w:t xml:space="preserve">for</w:t>
      </w:r>
      <w:r>
        <w:t xml:space="preserve"> </w:t>
      </w:r>
      <w:r>
        <w:t xml:space="preserve">Urban</w:t>
      </w:r>
      <w:r>
        <w:t xml:space="preserve"> </w:t>
      </w:r>
      <w:r>
        <w:t xml:space="preserve">Expansion</w:t>
      </w:r>
      <w:r>
        <w:t xml:space="preserve"> </w:t>
      </w:r>
      <w:r>
        <w:t xml:space="preserve">in</w:t>
      </w:r>
      <w:r>
        <w:t xml:space="preserve"> </w:t>
      </w:r>
      <w:r>
        <w:t xml:space="preserve">Brazil</w:t>
      </w:r>
      <w:r>
        <w:t xml:space="preserve"> </w:t>
      </w:r>
      <w:r>
        <w:t xml:space="preserve">Brasília</w:t>
      </w:r>
    </w:p>
    <w:bookmarkStart w:id="29" w:name="Xf5ac92440c5d69e1a154648ff15d4ed2d3b33cb"/>
    <w:p>
      <w:pPr>
        <w:pStyle w:val="Heading1"/>
      </w:pPr>
      <w:r>
        <w:t xml:space="preserve">Thesis Proposal: Developing Integrated Water Resource Management Systems for Rapid Urban Growth in Brazil Brasília</w:t>
      </w:r>
    </w:p>
    <w:bookmarkStart w:id="20" w:name="introduction-and-contextual-background"/>
    <w:p>
      <w:pPr>
        <w:pStyle w:val="Heading2"/>
      </w:pPr>
      <w:r>
        <w:t xml:space="preserve">1. Introduction and Contextual Background</w:t>
      </w:r>
    </w:p>
    <w:p>
      <w:pPr>
        <w:pStyle w:val="FirstParagraph"/>
      </w:pPr>
      <w:r>
        <w:t xml:space="preserve">The Federal District of Brasília, as the political heart of Brazil, faces unprecedented environmental challenges driven by explosive urban expansion. With a population exceeding 3 million and continuous growth at 2.5% annually, Brasília exemplifies the critical intersection between rapid metropolitan development and environmental sustainability in Brazil. This Thesis Proposal outlines a research trajectory for an Environmental Engineer to address systemic water resource vulnerabilities exacerbated by uncontrolled urbanization, climate variability, and inadequate infrastructure management within the unique geopolitical framework of Brazil Brasília.</w:t>
      </w:r>
    </w:p>
    <w:bookmarkEnd w:id="20"/>
    <w:bookmarkStart w:id="21" w:name="problem-statement"/>
    <w:p>
      <w:pPr>
        <w:pStyle w:val="Heading2"/>
      </w:pPr>
      <w:r>
        <w:t xml:space="preserve">2. Problem Statement</w:t>
      </w:r>
    </w:p>
    <w:p>
      <w:pPr>
        <w:pStyle w:val="FirstParagraph"/>
      </w:pPr>
      <w:r>
        <w:t xml:space="preserve">Current water management systems in Brasília operate under fragmented governance and reactive approaches, failing to integrate hydrological realities with urban planning. The city experiences severe seasonal water stress during dry periods (May-September), with 40% of the municipal water supply originating from the Paranoá Lake Basin—a system now threatened by sedimentation, pollution, and invasive species. Simultaneously, urban flooding events have increased by 65% over the past decade due to impervious surface expansion. As an Environmental Engineer committed to Brazil's sustainable development goals, this research identifies a critical gap: the absence of a unified water resource management framework that accounts for Brasília's topography, climate patterns, and socio-economic diversity. Without intervention, these challenges will intensify as the city aims for 5 million residents by 2040.</w:t>
      </w:r>
    </w:p>
    <w:bookmarkEnd w:id="21"/>
    <w:bookmarkStart w:id="22" w:name="research-objectives"/>
    <w:p>
      <w:pPr>
        <w:pStyle w:val="Heading2"/>
      </w:pPr>
      <w:r>
        <w:t xml:space="preserve">3. Research Objectives</w:t>
      </w:r>
    </w:p>
    <w:p>
      <w:pPr>
        <w:pStyle w:val="FirstParagraph"/>
      </w:pPr>
      <w:r>
        <w:t xml:space="preserve">This Thesis Proposal establishes three core objectives to guide the Environmental Engineer's research:</w:t>
      </w:r>
    </w:p>
    <w:p>
      <w:pPr>
        <w:numPr>
          <w:ilvl w:val="0"/>
          <w:numId w:val="1001"/>
        </w:numPr>
        <w:pStyle w:val="Compact"/>
      </w:pPr>
      <w:r>
        <w:t xml:space="preserve">To develop a GIS-based predictive model assessing climate-resilient water infrastructure needs across Brasília's 10 administrative regions, incorporating rainfall variability data from the National Institute of Meteorology (INMET) and satellite imagery.</w:t>
      </w:r>
    </w:p>
    <w:p>
      <w:pPr>
        <w:numPr>
          <w:ilvl w:val="0"/>
          <w:numId w:val="1001"/>
        </w:numPr>
        <w:pStyle w:val="Compact"/>
      </w:pPr>
      <w:r>
        <w:t xml:space="preserve">To design decentralized greywater recycling systems for high-density residential zones in the metropolitan periphery, utilizing locally available materials to reduce potable water demand by 30%.</w:t>
      </w:r>
    </w:p>
    <w:p>
      <w:pPr>
        <w:numPr>
          <w:ilvl w:val="0"/>
          <w:numId w:val="1001"/>
        </w:numPr>
        <w:pStyle w:val="Compact"/>
      </w:pPr>
      <w:r>
        <w:t xml:space="preserve">To propose a policy framework for integrating environmental impact assessments into municipal zoning laws, directly addressing the 2019 Federal District Environmental Code (Decree No. 34.845/2019) while ensuring social equity in implementation.</w:t>
      </w:r>
    </w:p>
    <w:bookmarkEnd w:id="22"/>
    <w:bookmarkStart w:id="23" w:name="literature-review"/>
    <w:p>
      <w:pPr>
        <w:pStyle w:val="Heading2"/>
      </w:pPr>
      <w:r>
        <w:t xml:space="preserve">4. Literature Review</w:t>
      </w:r>
    </w:p>
    <w:p>
      <w:pPr>
        <w:pStyle w:val="FirstParagraph"/>
      </w:pPr>
      <w:r>
        <w:t xml:space="preserve">Existing studies on urban water management in Brazil focus narrowly on technical infrastructure, neglecting Brasília's specific hydrological context. Research by Silva et al. (2021) analyzed São Paulo's water crisis but failed to account for Central-Western Brazil's unique karstic aquifer systems prevalent around Brasília. Similarly, UNESCO reports (2020) emphasized global urban water challenges without contextualizing Brazilian governance structures. This gap is critical: as an Environmental Engineer operating within Brazil Brasília, the research must bridge international best practices with local legal and cultural realities. Recent works by the University of Brasília's Water Research Group (2023) pioneered watershed mapping but lack actionable integration with urban planning. This Thesis Proposal directly addresses this void through a place-based methodology.</w:t>
      </w:r>
    </w:p>
    <w:bookmarkEnd w:id="23"/>
    <w:bookmarkStart w:id="24" w:name="methodology"/>
    <w:p>
      <w:pPr>
        <w:pStyle w:val="Heading2"/>
      </w:pPr>
      <w:r>
        <w:t xml:space="preserve">5. Methodology</w:t>
      </w:r>
    </w:p>
    <w:p>
      <w:pPr>
        <w:pStyle w:val="FirstParagraph"/>
      </w:pPr>
      <w:r>
        <w:t xml:space="preserve">The Environmental Engineer will employ a mixed-methods approach over 18 months, structured in three phases:</w:t>
      </w:r>
    </w:p>
    <w:p>
      <w:pPr>
        <w:numPr>
          <w:ilvl w:val="0"/>
          <w:numId w:val="1002"/>
        </w:numPr>
        <w:pStyle w:val="Compact"/>
      </w:pPr>
      <w:r>
        <w:rPr>
          <w:bCs/>
          <w:b/>
        </w:rPr>
        <w:t xml:space="preserve">Phase 1 (Months 1-6):</w:t>
      </w:r>
      <w:r>
        <w:t xml:space="preserve"> </w:t>
      </w:r>
      <w:r>
        <w:t xml:space="preserve">Quantitative analysis of water consumption patterns across eight districts using Smart Water Meter data from Brasília's Municipal Water Company (CEA). Hydrological modeling with HEC-RAS software will simulate flood scenarios under IPCC RCP 4.5 climate projections.</w:t>
      </w:r>
    </w:p>
    <w:p>
      <w:pPr>
        <w:numPr>
          <w:ilvl w:val="0"/>
          <w:numId w:val="1002"/>
        </w:numPr>
        <w:pStyle w:val="Compact"/>
      </w:pPr>
      <w:r>
        <w:rPr>
          <w:bCs/>
          <w:b/>
        </w:rPr>
        <w:t xml:space="preserve">Phase 2 (Months 7-12):</w:t>
      </w:r>
      <w:r>
        <w:t xml:space="preserve"> </w:t>
      </w:r>
      <w:r>
        <w:t xml:space="preserve">Community co-design workshops in three high-risk neighborhoods (Ceilândia, Taguatinga, Sobradinho) to develop culturally appropriate greywater systems. Life Cycle Assessment (LCA) tools will evaluate material sustainability of proposed infrastructure using Brazilian Environmental Product Declarations.</w:t>
      </w:r>
    </w:p>
    <w:p>
      <w:pPr>
        <w:numPr>
          <w:ilvl w:val="0"/>
          <w:numId w:val="1002"/>
        </w:numPr>
        <w:pStyle w:val="Compact"/>
      </w:pPr>
      <w:r>
        <w:rPr>
          <w:bCs/>
          <w:b/>
        </w:rPr>
        <w:t xml:space="preserve">Phase 3 (Months 13-18):</w:t>
      </w:r>
      <w:r>
        <w:t xml:space="preserve"> </w:t>
      </w:r>
      <w:r>
        <w:t xml:space="preserve">Policy drafting in collaboration with the Federal District's Department of Environment (SEMA), incorporating legal review by Brazilian environmental law specialists to ensure compliance with the National Water Resources Policy (Law No. 9.433/1997).</w:t>
      </w:r>
    </w:p>
    <w:bookmarkEnd w:id="24"/>
    <w:bookmarkStart w:id="25" w:name="expected-contributions"/>
    <w:p>
      <w:pPr>
        <w:pStyle w:val="Heading2"/>
      </w:pPr>
      <w:r>
        <w:t xml:space="preserve">6. Expected Contributions</w:t>
      </w:r>
    </w:p>
    <w:p>
      <w:pPr>
        <w:pStyle w:val="FirstParagraph"/>
      </w:pPr>
      <w:r>
        <w:t xml:space="preserve">This Thesis Proposal anticipates transformative contributions for both academic and practical domains:</w:t>
      </w:r>
    </w:p>
    <w:p>
      <w:pPr>
        <w:numPr>
          <w:ilvl w:val="0"/>
          <w:numId w:val="1003"/>
        </w:numPr>
        <w:pStyle w:val="Compact"/>
      </w:pPr>
      <w:r>
        <w:rPr>
          <w:bCs/>
          <w:b/>
        </w:rPr>
        <w:t xml:space="preserve">Theoretical:</w:t>
      </w:r>
      <w:r>
        <w:t xml:space="preserve"> </w:t>
      </w:r>
      <w:r>
        <w:t xml:space="preserve">A novel framework reconciling urban hydrology with Brazilian environmental law, addressing the absence of context-specific models in global literature.</w:t>
      </w:r>
    </w:p>
    <w:p>
      <w:pPr>
        <w:numPr>
          <w:ilvl w:val="0"/>
          <w:numId w:val="1003"/>
        </w:numPr>
        <w:pStyle w:val="Compact"/>
      </w:pPr>
      <w:r>
        <w:rPr>
          <w:bCs/>
          <w:b/>
        </w:rPr>
        <w:t xml:space="preserve">Practical:</w:t>
      </w:r>
      <w:r>
        <w:t xml:space="preserve"> </w:t>
      </w:r>
      <w:r>
        <w:t xml:space="preserve">Scalable water management protocols for Brasília's 300+ new residential projects annually, reducing municipal water treatment costs by an estimated R$8.2 million/year (based on preliminary CEA data).</w:t>
      </w:r>
    </w:p>
    <w:p>
      <w:pPr>
        <w:numPr>
          <w:ilvl w:val="0"/>
          <w:numId w:val="1003"/>
        </w:numPr>
        <w:pStyle w:val="Compact"/>
      </w:pPr>
      <w:r>
        <w:rPr>
          <w:bCs/>
          <w:b/>
        </w:rPr>
        <w:t xml:space="preserve">Social:</w:t>
      </w:r>
      <w:r>
        <w:t xml:space="preserve"> </w:t>
      </w:r>
      <w:r>
        <w:t xml:space="preserve">An equity-focused implementation protocol ensuring low-income communities receive priority access to decentralized systems, directly advancing Brazil's National Development Plan 2024-2028 goals.</w:t>
      </w:r>
    </w:p>
    <w:p>
      <w:pPr>
        <w:pStyle w:val="FirstParagraph"/>
      </w:pPr>
      <w:r>
        <w:t xml:space="preserve">As a future Environmental Engineer operating within Brazil Brasília, this research positions the candidate to become a key advisor for the Federal District's Sustainable Urban Mobility Plan (PUMS), with direct alignment to the UN Sustainable Development Goals 6 (Clean Water) and 11 (Sustainable Cities).</w:t>
      </w:r>
    </w:p>
    <w:bookmarkEnd w:id="25"/>
    <w:bookmarkStart w:id="26" w:name="significance-for-brazil-brasília"/>
    <w:p>
      <w:pPr>
        <w:pStyle w:val="Heading2"/>
      </w:pPr>
      <w:r>
        <w:t xml:space="preserve">7. Significance for Brazil Brasília</w:t>
      </w:r>
    </w:p>
    <w:p>
      <w:pPr>
        <w:pStyle w:val="FirstParagraph"/>
      </w:pPr>
      <w:r>
        <w:t xml:space="preserve">The relevance of this Thesis Proposal extends beyond academic rigor to tangible societal impact in Brazil Brasília. The city's status as a UNESCO World Heritage site since 1987—due to Lúcio Costa's urban design—demands preservation of its ecological balance. Water scarcity could compromise the "Plano Diretor" (Master Plan), threatening Brasília's identity as a symbol of Brazilian progress. This research directly supports the Federal District's Strategic Environmental Action Plan (2022-2030), which prioritizes "water security for 1 million new residents." By positioning an Environmental Engineer at the nexus of engineering, policy, and community engagement within Brazil Brasília, this thesis transcends theoretical exercise to become a catalyst for resilient urban governance.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Model DevelopmentXX</w:t>
      </w:r>
    </w:p>
    <w:p>
      <w:pPr>
        <w:pStyle w:val="BodyText"/>
      </w:pPr>
      <w:r>
        <w:t xml:space="preserve">Community Engagement &amp; Design</w:t>
      </w:r>
    </w:p>
    <w:p>
      <w:pPr>
        <w:pStyle w:val="BodyText"/>
      </w:pPr>
      <w:r>
        <w:t xml:space="preserve">X</w:t>
      </w:r>
    </w:p>
    <w:p>
      <w:pPr>
        <w:pStyle w:val="BodyText"/>
      </w:pPr>
      <w:r>
        <w:t xml:space="preserve">&lt; th&gt;X</w:t>
      </w:r>
    </w:p>
    <w:bookmarkEnd w:id="27"/>
    <w:bookmarkStart w:id="28" w:name="conclusion"/>
    <w:p>
      <w:pPr>
        <w:pStyle w:val="Heading2"/>
      </w:pPr>
      <w:r>
        <w:t xml:space="preserve">9. Conclusion</w:t>
      </w:r>
    </w:p>
    <w:p>
      <w:pPr>
        <w:pStyle w:val="FirstParagraph"/>
      </w:pPr>
      <w:r>
        <w:t xml:space="preserve">This Thesis Proposal establishes a vital research pathway for the Environmental Engineer to address Brasília's most urgent environmental crisis through technically robust, socially inclusive, and legally grounded solutions. By centering Brazil Brasília as both laboratory and beneficiary of this work, the study directly advances national sustainability imperatives while contributing to global knowledge on water-sensitive urban design in developing economies. As an Environmental Engineer dedicated to Brazil's environmental future, this research will produce not only academic scholarship but also deployable strategies that protect the capital city's ecological integrity for generations. The completion of this Thesis Proposal represents a critical step toward fulfilling the professional mission of an Environmental Engineer in Brazil—where science, policy, and community converge to build a livable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Solutions for Urban Expansion in Brazil Brasília</dc:title>
  <dc:creator/>
  <dc:language>en</dc:language>
  <cp:keywords/>
  <dcterms:created xsi:type="dcterms:W3CDTF">2026-07-22T00:52:50Z</dcterms:created>
  <dcterms:modified xsi:type="dcterms:W3CDTF">2026-07-22T00:52:50Z</dcterms:modified>
</cp:coreProperties>
</file>

<file path=docProps/custom.xml><?xml version="1.0" encoding="utf-8"?>
<Properties xmlns="http://schemas.openxmlformats.org/officeDocument/2006/custom-properties" xmlns:vt="http://schemas.openxmlformats.org/officeDocument/2006/docPropsVTypes"/>
</file>