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Green</w:t>
      </w:r>
      <w:r>
        <w:t xml:space="preserve"> </w:t>
      </w:r>
      <w:r>
        <w:t xml:space="preserve">Infrastructure</w:t>
      </w:r>
      <w:r>
        <w:t xml:space="preserve"> </w:t>
      </w:r>
      <w:r>
        <w:t xml:space="preserve">for</w:t>
      </w:r>
      <w:r>
        <w:t xml:space="preserve"> </w:t>
      </w:r>
      <w:r>
        <w:t xml:space="preserve">Stormwater</w:t>
      </w:r>
      <w:r>
        <w:t xml:space="preserve"> </w:t>
      </w:r>
      <w:r>
        <w:t xml:space="preserve">Management</w:t>
      </w:r>
      <w:r>
        <w:t xml:space="preserve"> </w:t>
      </w:r>
      <w:r>
        <w:t xml:space="preserve">in</w:t>
      </w:r>
      <w:r>
        <w:t xml:space="preserve"> </w:t>
      </w:r>
      <w:r>
        <w:t xml:space="preserve">Canada</w:t>
      </w:r>
      <w:r>
        <w:t xml:space="preserve"> </w:t>
      </w:r>
      <w:r>
        <w:t xml:space="preserve">Montreal</w:t>
      </w:r>
    </w:p>
    <w:bookmarkStart w:id="29" w:name="X7ba6bed8c99eac39a3b8df714de5cd1f1797957"/>
    <w:p>
      <w:pPr>
        <w:pStyle w:val="Heading1"/>
      </w:pPr>
      <w:r>
        <w:t xml:space="preserve">Thesis Proposal: Advancing Sustainable Urban Water Management through Green Infrastructure in Canada Montreal</w:t>
      </w:r>
    </w:p>
    <w:bookmarkStart w:id="20" w:name="introduction-and-background"/>
    <w:p>
      <w:pPr>
        <w:pStyle w:val="Heading2"/>
      </w:pPr>
      <w:r>
        <w:t xml:space="preserve">Introduction and Background</w:t>
      </w:r>
    </w:p>
    <w:p>
      <w:pPr>
        <w:pStyle w:val="FirstParagraph"/>
      </w:pPr>
      <w:r>
        <w:t xml:space="preserve">In the rapidly urbanizing context of Canada Montreal, environmental challenges demand innovative solutions from the next generation of Environmental Engineer professionals. As one of North America's largest metropolitan centers, Montreal faces increasing pressure from aging stormwater infrastructure, climate change-induced extreme precipitation events, and urban heat island effects. This Thesis Proposal outlines a critical research initiative addressing these challenges through the lens of sustainable urban water management. The project directly responds to Quebec's 2030 Climate Strategy and Canada's pan-Canadian framework for climate adaptation, positioning Montreal as a laboratory for environmentally responsible urban development. As an Environmental Engineer working within Canada Montreal, I recognize the urgent need to transform traditional grey infrastructure into nature-based solutions that enhance ecological resilience while serving diverse communities.</w:t>
      </w:r>
    </w:p>
    <w:bookmarkEnd w:id="20"/>
    <w:bookmarkStart w:id="21" w:name="problem-statement"/>
    <w:p>
      <w:pPr>
        <w:pStyle w:val="Heading2"/>
      </w:pPr>
      <w:r>
        <w:t xml:space="preserve">Problem Statement</w:t>
      </w:r>
    </w:p>
    <w:p>
      <w:pPr>
        <w:pStyle w:val="FirstParagraph"/>
      </w:pPr>
      <w:r>
        <w:t xml:space="preserve">Montreal's current stormwater management system—primarily reliant on combined sewer systems—frequently overflows during heavy rainfall, discharging untreated wastewater into the St. Lawrence River and Montreal's waterways. Recent studies indicate that in 2022 alone, such overflows occurred 47 times during extreme weather events, violating Canada's Fisheries Act and municipal environmental bylaws. This crisis demands immediate attention from Environmental Engineer practitioners operating within the Canadian regulatory framework of Quebec. The current approach fails to meet the dual imperatives of climate adaptation (Montreal's annual precipitation has increased by 15% since 1980) and social equity, disproportionately affecting low-income neighborhoods in the city's east end. This Thesis Proposal will address these gaps through evidence-based green infrastructure implementation.</w:t>
      </w:r>
    </w:p>
    <w:bookmarkEnd w:id="21"/>
    <w:bookmarkStart w:id="22" w:name="research-objectives"/>
    <w:p>
      <w:pPr>
        <w:pStyle w:val="Heading2"/>
      </w:pPr>
      <w:r>
        <w:t xml:space="preserve">Research Objectives</w:t>
      </w:r>
    </w:p>
    <w:p>
      <w:pPr>
        <w:pStyle w:val="FirstParagraph"/>
      </w:pPr>
      <w:r>
        <w:t xml:space="preserve">This research aims to: (1) Quantify the stormwater retention capacity of existing and proposed green infrastructure systems across 5 Montreal boroughs; (2) Evaluate economic feasibility of implementing nature-based solutions compared to conventional grey infrastructure upgrades; (3) Develop a community engagement protocol for equitable implementation in socio-economically diverse neighborhoods. These objectives directly align with Environment Canada's 2030 Water Strategy and the City of Montreal's Urban Forest Plan, ensuring practical relevance for Environmental Engineer professionals operating within Canada Montreal's municipal ecosystem.</w:t>
      </w:r>
    </w:p>
    <w:bookmarkEnd w:id="22"/>
    <w:bookmarkStart w:id="23" w:name="literature-review"/>
    <w:p>
      <w:pPr>
        <w:pStyle w:val="Heading2"/>
      </w:pPr>
      <w:r>
        <w:t xml:space="preserve">Literature Review</w:t>
      </w:r>
    </w:p>
    <w:p>
      <w:pPr>
        <w:pStyle w:val="FirstParagraph"/>
      </w:pPr>
      <w:r>
        <w:t xml:space="preserve">Existing research on green infrastructure in North American cities (e.g., Toronto's Green Roof Bylaw, Philadelphia's Green City, Clean Waters) provides valuable models. However, these solutions require contextual adaptation for Montreal's specific conditions: subarctic climate with extreme winter temperatures (-30°C), unique soil compositions of the Montreal Archipelago, and dense urban fabric with heritage buildings. Current Canadian studies (e.g., McGill University's 2021 report on urban hydrology in Quebec) acknowledge these gaps but lack borough-specific implementation frameworks. This Thesis Proposal bridges that gap by integrating climate resilience metrics from Environment Canada's National Climate Data Archive with Montreal's municipal GIS data—a critical advancement for Environmental Engineer practitioners seeking to deploy location-specific solutions.</w:t>
      </w:r>
    </w:p>
    <w:bookmarkEnd w:id="23"/>
    <w:bookmarkStart w:id="24" w:name="methodology"/>
    <w:p>
      <w:pPr>
        <w:pStyle w:val="Heading2"/>
      </w:pPr>
      <w:r>
        <w:t xml:space="preserve">Methodology</w:t>
      </w:r>
    </w:p>
    <w:p>
      <w:pPr>
        <w:pStyle w:val="FirstParagraph"/>
      </w:pPr>
      <w:r>
        <w:t xml:space="preserve">The research employs a mixed-methods approach tailored for Canada Montreal's urban landscape:</w:t>
      </w:r>
    </w:p>
    <w:p>
      <w:pPr>
        <w:numPr>
          <w:ilvl w:val="0"/>
          <w:numId w:val="1001"/>
        </w:numPr>
        <w:pStyle w:val="Compact"/>
      </w:pPr>
      <w:r>
        <w:rPr>
          <w:bCs/>
          <w:b/>
        </w:rPr>
        <w:t xml:space="preserve">Phase 1 (Field Assessment):</w:t>
      </w:r>
      <w:r>
        <w:t xml:space="preserve"> </w:t>
      </w:r>
      <w:r>
        <w:t xml:space="preserve">Install IoT sensors in 15 pilot sites across Montreal boroughs (including Ahuntsic-Cartierville, Villeray-Saint-Michel-Parc-Extension) to monitor real-time stormwater flow and retention during 2024-2025 precipitation events.</w:t>
      </w:r>
    </w:p>
    <w:p>
      <w:pPr>
        <w:numPr>
          <w:ilvl w:val="0"/>
          <w:numId w:val="1001"/>
        </w:numPr>
        <w:pStyle w:val="Compact"/>
      </w:pPr>
      <w:r>
        <w:rPr>
          <w:bCs/>
          <w:b/>
        </w:rPr>
        <w:t xml:space="preserve">Phase 2 (Economic Analysis):</w:t>
      </w:r>
      <w:r>
        <w:t xml:space="preserve"> </w:t>
      </w:r>
      <w:r>
        <w:t xml:space="preserve">Collaborate with Montreal's Public Works Department to model lifecycle costs of green infrastructure versus grey infrastructure using Canadian Environmental Protection Act standards.</w:t>
      </w:r>
    </w:p>
    <w:p>
      <w:pPr>
        <w:numPr>
          <w:ilvl w:val="0"/>
          <w:numId w:val="1001"/>
        </w:numPr>
        <w:pStyle w:val="Compact"/>
      </w:pPr>
      <w:r>
        <w:rPr>
          <w:bCs/>
          <w:b/>
        </w:rPr>
        <w:t xml:space="preserve">Phase 3 (Community Co-Design):</w:t>
      </w:r>
      <w:r>
        <w:t xml:space="preserve"> </w:t>
      </w:r>
      <w:r>
        <w:t xml:space="preserve">Partner with Montreal Community Action Networks to develop culturally appropriate engagement workshops addressing climate justice concerns in vulnerable neighborhoods.</w:t>
      </w:r>
    </w:p>
    <w:p>
      <w:pPr>
        <w:pStyle w:val="FirstParagraph"/>
      </w:pPr>
      <w:r>
        <w:t xml:space="preserve">This methodology ensures the Thesis Proposal generates actionable data for Environmental Engineer professionals while meeting Canada's rigorous standards for community-based research. All fieldwork will comply with Quebec's Charter of Human Rights and Freedoms and Environment Canada's environmental monitoring protocols.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significant contributions to the Environmental Engineer discipline in Canada Montreal:</w:t>
      </w:r>
    </w:p>
    <w:p>
      <w:pPr>
        <w:numPr>
          <w:ilvl w:val="0"/>
          <w:numId w:val="1002"/>
        </w:numPr>
        <w:pStyle w:val="Compact"/>
      </w:pPr>
      <w:r>
        <w:t xml:space="preserve">A validated stormwater retention model calibrated for Montreal's climate, enabling precise infrastructure planning</w:t>
      </w:r>
    </w:p>
    <w:p>
      <w:pPr>
        <w:numPr>
          <w:ilvl w:val="0"/>
          <w:numId w:val="1002"/>
        </w:numPr>
        <w:pStyle w:val="Compact"/>
      </w:pPr>
      <w:r>
        <w:t xml:space="preserve">A cost-benefit toolkit demonstrating how green infrastructure reduces municipal operational costs by 25-40% over 20 years (based on preliminary Canadian Urban Institute data)</w:t>
      </w:r>
    </w:p>
    <w:p>
      <w:pPr>
        <w:numPr>
          <w:ilvl w:val="0"/>
          <w:numId w:val="1002"/>
        </w:numPr>
        <w:pStyle w:val="Compact"/>
      </w:pPr>
      <w:r>
        <w:t xml:space="preserve">An equity-focused implementation framework adopted by Montreal's Environment and Climate Change Committee</w:t>
      </w:r>
    </w:p>
    <w:p>
      <w:pPr>
        <w:pStyle w:val="FirstParagraph"/>
      </w:pPr>
      <w:r>
        <w:t xml:space="preserve">These outcomes will directly support Canada's commitment to achieving net-zero emissions by 2050. By positioning Montreal as a model for sustainable urban development in Canada, this research empowers Environmental Engineer professionals to lead transformative climate action while addressing the city's pressing environmental justice needs.</w:t>
      </w:r>
    </w:p>
    <w:bookmarkEnd w:id="25"/>
    <w:bookmarkStart w:id="26" w:name="timeline-and-feasibility"/>
    <w:p>
      <w:pPr>
        <w:pStyle w:val="Heading2"/>
      </w:pPr>
      <w:r>
        <w:t xml:space="preserve">Timeline and Feasibility</w:t>
      </w:r>
    </w:p>
    <w:p>
      <w:pPr>
        <w:pStyle w:val="FirstParagraph"/>
      </w:pPr>
      <w:r>
        <w:t xml:space="preserve">The 18-month project timeline (January 2024–June 2025) aligns with Montreal's municipal budget cycles and Environment Canada's seasonal precipitation patterns. Key milestones include: (1) GIS data integration by Q3 2024; (2) Pilot sensor deployment in winter-ready conditions by November 2024; (3) Community workshops during Montreal's summer festival season to maximize public participation. The project leverages existing partnerships with Université de Montréal's Institute for Sustainable Development and the Montreal Water Management Network, ensuring technical feasibility within Canada Montreal's academic and municipal infrastructure.</w:t>
      </w:r>
    </w:p>
    <w:bookmarkEnd w:id="26"/>
    <w:bookmarkStart w:id="27" w:name="conclusion"/>
    <w:p>
      <w:pPr>
        <w:pStyle w:val="Heading2"/>
      </w:pPr>
      <w:r>
        <w:t xml:space="preserve">Conclusion</w:t>
      </w:r>
    </w:p>
    <w:p>
      <w:pPr>
        <w:pStyle w:val="FirstParagraph"/>
      </w:pPr>
      <w:r>
        <w:t xml:space="preserve">This Thesis Proposal represents a strategic response to the environmental challenges facing Canada Montreal as an Environmental Engineer. By centering green infrastructure solutions within Montreal's unique ecological, climatic, and social context, this research moves beyond theoretical frameworks to deliver tangible outcomes for municipal decision-makers. As climate impacts intensify across Canadian cities, the findings will provide a replicable model for other municipalities in Quebec and across Canada—proving that sustainable water management is not merely an environmental imperative but a catalyst for equitable urban renewal. The success of this Thesis Proposal will establish new benchmarks for Environmental Engineer practitioners operating within Canada Montreal, demonstrating how technical expertise can drive both ecological restoration and community resilience in one of North America's most dynamic cities.</w:t>
      </w:r>
    </w:p>
    <w:bookmarkEnd w:id="27"/>
    <w:bookmarkStart w:id="28" w:name="references-selected"/>
    <w:p>
      <w:pPr>
        <w:pStyle w:val="Heading2"/>
      </w:pPr>
      <w:r>
        <w:t xml:space="preserve">References (Selected)</w:t>
      </w:r>
    </w:p>
    <w:p>
      <w:pPr>
        <w:numPr>
          <w:ilvl w:val="0"/>
          <w:numId w:val="1003"/>
        </w:numPr>
        <w:pStyle w:val="Compact"/>
      </w:pPr>
      <w:r>
        <w:t xml:space="preserve">City of Montreal. (2023). *Montreal Climate Action Plan 2030*. Municipal Report Series.</w:t>
      </w:r>
    </w:p>
    <w:p>
      <w:pPr>
        <w:numPr>
          <w:ilvl w:val="0"/>
          <w:numId w:val="1003"/>
        </w:numPr>
        <w:pStyle w:val="Compact"/>
      </w:pPr>
      <w:r>
        <w:t xml:space="preserve">Environment and Climate Change Canada. (2021). *National Hydrological Assessment: Quebec Region*. Ottawa.</w:t>
      </w:r>
    </w:p>
    <w:p>
      <w:pPr>
        <w:numPr>
          <w:ilvl w:val="0"/>
          <w:numId w:val="1003"/>
        </w:numPr>
        <w:pStyle w:val="Compact"/>
      </w:pPr>
      <w:r>
        <w:t xml:space="preserve">Larocque, M., et al. (2022). "Urban Green Infrastructure in Cold Climates." *Journal of Environmental Engineering*, 148(5), 04022035.</w:t>
      </w:r>
    </w:p>
    <w:p>
      <w:pPr>
        <w:numPr>
          <w:ilvl w:val="0"/>
          <w:numId w:val="1003"/>
        </w:numPr>
        <w:pStyle w:val="Compact"/>
      </w:pPr>
      <w:r>
        <w:t xml:space="preserve">Quebec Ministry of Environment. (2023). *Water Management Framework for Municipalities*. Quebec Regulation No. 679-2019.</w:t>
      </w:r>
    </w:p>
    <w:p>
      <w:pPr>
        <w:pStyle w:val="FirstParagraph"/>
      </w:pPr>
      <w:r>
        <w:rPr>
          <w:iCs/>
          <w:i/>
        </w:rPr>
        <w:t xml:space="preserve">This Thesis Proposal meets the academic standards required for Environmental Engineering graduate programs at Canadian institutions including McGill University and Université de Montréal. All research components comply with Canada's Tri-Council Policy Statement on Ethical Conduct for Research Involving Humans (TCPS 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Green Infrastructure for Stormwater Management in Canada Montreal</dc:title>
  <dc:creator/>
  <dc:language>en</dc:language>
  <cp:keywords/>
  <dcterms:created xsi:type="dcterms:W3CDTF">2026-04-30T19:16:55Z</dcterms:created>
  <dcterms:modified xsi:type="dcterms:W3CDTF">2026-04-30T19:16:55Z</dcterms:modified>
</cp:coreProperties>
</file>

<file path=docProps/custom.xml><?xml version="1.0" encoding="utf-8"?>
<Properties xmlns="http://schemas.openxmlformats.org/officeDocument/2006/custom-properties" xmlns:vt="http://schemas.openxmlformats.org/officeDocument/2006/docPropsVTypes"/>
</file>