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Cairo,</w:t>
      </w:r>
      <w:r>
        <w:t xml:space="preserve"> </w:t>
      </w:r>
      <w:r>
        <w:t xml:space="preserve">Egypt</w:t>
      </w:r>
    </w:p>
    <w:bookmarkStart w:id="27" w:name="X61c34915c3e41735878ae3abb4dab8fb40a8e92"/>
    <w:p>
      <w:pPr>
        <w:pStyle w:val="Heading1"/>
      </w:pPr>
      <w:r>
        <w:t xml:space="preserve">Thesis Proposal: Advancing Environmental Engineering Solutions for Urban Sustainability in Cairo, Egypt</w:t>
      </w:r>
    </w:p>
    <w:bookmarkStart w:id="20" w:name="abstract"/>
    <w:p>
      <w:pPr>
        <w:pStyle w:val="Heading2"/>
      </w:pPr>
      <w:r>
        <w:t xml:space="preserve">Abstract</w:t>
      </w:r>
    </w:p>
    <w:p>
      <w:pPr>
        <w:pStyle w:val="FirstParagraph"/>
      </w:pPr>
      <w:r>
        <w:t xml:space="preserve">This Thesis Proposal outlines a critical research initiative focused on developing context-specific environmental engineering solutions to address the complex sustainability challenges facing Cairo, Egypt. As one of the world's largest and fastest-growing megacities, Cairo grapples with severe air pollution, water scarcity, inadequate waste management infrastructure, and the accelerating impacts of climate change. This research directly engages with the role of the</w:t>
      </w:r>
      <w:r>
        <w:t xml:space="preserve"> </w:t>
      </w:r>
      <w:r>
        <w:rPr>
          <w:bCs/>
          <w:b/>
        </w:rPr>
        <w:t xml:space="preserve">Environmental Engineer</w:t>
      </w:r>
      <w:r>
        <w:t xml:space="preserve"> </w:t>
      </w:r>
      <w:r>
        <w:t xml:space="preserve">in designing resilient, scalable interventions tailored to Cairo's unique socio-economic and environmental landscape. The proposed study will investigate innovative strategies for integrated wastewater treatment using low-cost, locally adaptable technologies within informal settlements along the Nile River Basin in Greater Cairo. The findings aim to provide actionable frameworks for</w:t>
      </w:r>
      <w:r>
        <w:t xml:space="preserve"> </w:t>
      </w:r>
      <w:r>
        <w:rPr>
          <w:bCs/>
          <w:b/>
        </w:rPr>
        <w:t xml:space="preserve">Environmental Engineer</w:t>
      </w:r>
      <w:r>
        <w:t xml:space="preserve">s working on ground-level implementation projects across</w:t>
      </w:r>
      <w:r>
        <w:t xml:space="preserve"> </w:t>
      </w:r>
      <w:r>
        <w:rPr>
          <w:bCs/>
          <w:b/>
        </w:rPr>
        <w:t xml:space="preserve">Egypt Cairo</w:t>
      </w:r>
      <w:r>
        <w:t xml:space="preserve">, contributing significantly to national sustainability goals and urban resilience planning.</w:t>
      </w:r>
    </w:p>
    <w:bookmarkEnd w:id="20"/>
    <w:bookmarkStart w:id="21" w:name="introduction-and-problem-statement"/>
    <w:p>
      <w:pPr>
        <w:pStyle w:val="Heading2"/>
      </w:pPr>
      <w:r>
        <w:t xml:space="preserve">1. Introduction and Problem Statement</w:t>
      </w:r>
    </w:p>
    <w:p>
      <w:pPr>
        <w:pStyle w:val="FirstParagraph"/>
      </w:pPr>
      <w:r>
        <w:t xml:space="preserve">Cairo, the capital city of Egypt, is a vibrant yet environmentally strained metropolis home to over 20 million people within its metropolitan area. The rapid, often unplanned urbanization has placed immense pressure on natural resources and environmental systems. Critical issues include: dangerously high levels of air pollution (exceeding WHO guidelines by factors of 5-10 in winter), severe water stress due to reliance on the Nile with increasing contamination and scarcity, inadequate solid waste management leading to open dumping and health hazards, and vulnerability to extreme heat events exacerbated by the urban heat island effect. These interconnected challenges demand urgent, specialized intervention from qualified professionals. The</w:t>
      </w:r>
      <w:r>
        <w:t xml:space="preserve"> </w:t>
      </w:r>
      <w:r>
        <w:rPr>
          <w:bCs/>
          <w:b/>
        </w:rPr>
        <w:t xml:space="preserve">Environmental Engineer</w:t>
      </w:r>
      <w:r>
        <w:t xml:space="preserve"> </w:t>
      </w:r>
      <w:r>
        <w:t xml:space="preserve">is uniquely positioned at the nexus of science, technology, policy, and community needs to design sustainable infrastructure solutions. However, existing engineering practices in</w:t>
      </w:r>
      <w:r>
        <w:t xml:space="preserve"> </w:t>
      </w:r>
      <w:r>
        <w:rPr>
          <w:bCs/>
          <w:b/>
        </w:rPr>
        <w:t xml:space="preserve">Egypt Cairo</w:t>
      </w:r>
      <w:r>
        <w:t xml:space="preserve"> </w:t>
      </w:r>
      <w:r>
        <w:t xml:space="preserve">often rely on imported technologies ill-suited to local conditions (e.g., high energy costs, lack of skilled maintenance), leading to system failures and unsustainable outcomes. This Thesis Proposal directly addresses the gap between theoretical environmental engineering knowledge and the practical, context-driven application required for effective urban management in Cairo.</w:t>
      </w:r>
    </w:p>
    <w:bookmarkEnd w:id="21"/>
    <w:bookmarkStart w:id="22" w:name="research-objectives"/>
    <w:p>
      <w:pPr>
        <w:pStyle w:val="Heading2"/>
      </w:pPr>
      <w:r>
        <w:t xml:space="preserve">2. Research Objectives</w:t>
      </w:r>
    </w:p>
    <w:p>
      <w:pPr>
        <w:pStyle w:val="FirstParagraph"/>
      </w:pPr>
      <w:r>
        <w:t xml:space="preserve">The primary aim of this research is to develop and validate a community-centered model for decentralized wastewater treatment suitable for informal settlements in Greater Cairo, specifically targeting areas with high population density and limited access to centralized systems. Key objectives include:</w:t>
      </w:r>
    </w:p>
    <w:p>
      <w:pPr>
        <w:numPr>
          <w:ilvl w:val="0"/>
          <w:numId w:val="1001"/>
        </w:numPr>
        <w:pStyle w:val="Compact"/>
      </w:pPr>
      <w:r>
        <w:t xml:space="preserve">Assessing the specific technical, economic, and social constraints faced by existing environmental infrastructure projects within</w:t>
      </w:r>
      <w:r>
        <w:t xml:space="preserve"> </w:t>
      </w:r>
      <w:r>
        <w:rPr>
          <w:bCs/>
          <w:b/>
        </w:rPr>
        <w:t xml:space="preserve">Egypt Cairo</w:t>
      </w:r>
      <w:r>
        <w:t xml:space="preserve">.</w:t>
      </w:r>
    </w:p>
    <w:p>
      <w:pPr>
        <w:numPr>
          <w:ilvl w:val="0"/>
          <w:numId w:val="1001"/>
        </w:numPr>
        <w:pStyle w:val="Compact"/>
      </w:pPr>
      <w:r>
        <w:t xml:space="preserve">Designing a low-energy, locally maintainable wastewater treatment system utilizing natural processes (e.g., constructed wetlands enhanced with local plant species) and recycled materials.</w:t>
      </w:r>
    </w:p>
    <w:p>
      <w:pPr>
        <w:numPr>
          <w:ilvl w:val="0"/>
          <w:numId w:val="1001"/>
        </w:numPr>
        <w:pStyle w:val="Compact"/>
      </w:pPr>
      <w:r>
        <w:t xml:space="preserve">Conducting field trials in selected neighborhoods (e.g., Imbaba or Shubra El-Kheima) to evaluate system performance, cost-effectiveness, and community acceptance.</w:t>
      </w:r>
    </w:p>
    <w:p>
      <w:pPr>
        <w:numPr>
          <w:ilvl w:val="0"/>
          <w:numId w:val="1001"/>
        </w:numPr>
        <w:pStyle w:val="Compact"/>
      </w:pPr>
      <w:r>
        <w:t xml:space="preserve">Developing a comprehensive implementation framework for the</w:t>
      </w:r>
      <w:r>
        <w:t xml:space="preserve"> </w:t>
      </w:r>
      <w:r>
        <w:rPr>
          <w:bCs/>
          <w:b/>
        </w:rPr>
        <w:t xml:space="preserve">Environmental Engineer</w:t>
      </w:r>
      <w:r>
        <w:t xml:space="preserve">, including training modules for local technicians and guidelines for integration with Cairo's municipal waste management strategies.</w:t>
      </w:r>
    </w:p>
    <w:bookmarkEnd w:id="22"/>
    <w:bookmarkStart w:id="23" w:name="Xf49549b06d02f071812bc8d1aba5a80537a9226"/>
    <w:p>
      <w:pPr>
        <w:pStyle w:val="Heading2"/>
      </w:pPr>
      <w:r>
        <w:t xml:space="preserve">3. Literature Review (Relevant to Cairo Context)</w:t>
      </w:r>
    </w:p>
    <w:p>
      <w:pPr>
        <w:pStyle w:val="FirstParagraph"/>
      </w:pPr>
      <w:r>
        <w:t xml:space="preserve">Extensive research exists on global environmental engineering practices, but studies specifically tailored to the unique constraints of Cairo are limited. While works by El-Keblawy et al. (2019) on Nile water quality and the Egyptian Ministry of Environment's National Climate Change Strategy (2019) provide essential background, there is a significant gap in practical, small-scale engineering solutions for informal urban areas. Previous projects like the Mansoura Wastewater Treatment Plant highlight challenges with high operational costs and technical complexity unsuitable for Cairo's diverse settlements (Ghazal et al., 2021). The proposed research builds upon recent advances in nature-based solutions (NBS) but critically adapts them to Cairo's specific water chemistry, climate extremes, and socio-economic realities. This Thesis Proposal directly responds to the urgent need identified by the United Nations Development Programme (UNDP) Egypt for locally led, sustainable infrastructure innovation.</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 principles, essential for effective environmental engineering in complex urban settings like Cairo:</w:t>
      </w:r>
    </w:p>
    <w:p>
      <w:pPr>
        <w:numPr>
          <w:ilvl w:val="0"/>
          <w:numId w:val="1002"/>
        </w:numPr>
        <w:pStyle w:val="Compact"/>
      </w:pPr>
      <w:r>
        <w:rPr>
          <w:bCs/>
          <w:b/>
        </w:rPr>
        <w:t xml:space="preserve">Phase 1: Contextual Assessment (Months 1-4):</w:t>
      </w:r>
      <w:r>
        <w:t xml:space="preserve"> </w:t>
      </w:r>
      <w:r>
        <w:t xml:space="preserve">Comprehensive field surveys across selected informal settlements focusing on existing wastewater flows, community needs, local resource availability (materials, labor), and current management practices. Collaboration with the Cairo City Development Authority and local NGOs will be crucial.</w:t>
      </w:r>
    </w:p>
    <w:p>
      <w:pPr>
        <w:numPr>
          <w:ilvl w:val="0"/>
          <w:numId w:val="1002"/>
        </w:numPr>
        <w:pStyle w:val="Compact"/>
      </w:pPr>
      <w:r>
        <w:rPr>
          <w:bCs/>
          <w:b/>
        </w:rPr>
        <w:t xml:space="preserve">Phase 2: Design &amp; Modeling (Months 5-8):</w:t>
      </w:r>
      <w:r>
        <w:t xml:space="preserve"> </w:t>
      </w:r>
      <w:r>
        <w:t xml:space="preserve">Utilizing field data to design a pilot-scale treatment system. Computer modeling (e.g., using SWMM or similar) will simulate performance under Cairo's specific climatic conditions (high temperatures, seasonal rainfall). Prototyping with local materials will be prioritized.</w:t>
      </w:r>
    </w:p>
    <w:p>
      <w:pPr>
        <w:numPr>
          <w:ilvl w:val="0"/>
          <w:numId w:val="1002"/>
        </w:numPr>
        <w:pStyle w:val="Compact"/>
      </w:pPr>
      <w:r>
        <w:rPr>
          <w:bCs/>
          <w:b/>
        </w:rPr>
        <w:t xml:space="preserve">Phase 3: Implementation &amp; Monitoring (Months 9-15):</w:t>
      </w:r>
      <w:r>
        <w:t xml:space="preserve"> </w:t>
      </w:r>
      <w:r>
        <w:t xml:space="preserve">Installation of the pilot system in a chosen neighborhood. Rigorous monitoring of effluent quality (BOD, COD, pathogens), energy use, maintenance requirements, and community feedback will occur weekly/bi-weekly.</w:t>
      </w:r>
    </w:p>
    <w:p>
      <w:pPr>
        <w:numPr>
          <w:ilvl w:val="0"/>
          <w:numId w:val="1002"/>
        </w:numPr>
        <w:pStyle w:val="Compact"/>
      </w:pPr>
      <w:r>
        <w:rPr>
          <w:bCs/>
          <w:b/>
        </w:rPr>
        <w:t xml:space="preserve">Phase 4: Analysis &amp; Framework Development (Months 16-18):</w:t>
      </w:r>
      <w:r>
        <w:t xml:space="preserve"> </w:t>
      </w:r>
      <w:r>
        <w:t xml:space="preserve">Quantitative analysis of data against objectives. Synthesis into a practical implementation framework for the</w:t>
      </w:r>
      <w:r>
        <w:t xml:space="preserve"> </w:t>
      </w:r>
      <w:r>
        <w:rPr>
          <w:bCs/>
          <w:b/>
        </w:rPr>
        <w:t xml:space="preserve">Environmental Engineer</w:t>
      </w:r>
      <w:r>
        <w:t xml:space="preserve">, including cost-benefit analysis, scalability considerations, and training protocols specifically designed for Egyptian technical staff working in Cairo.</w:t>
      </w:r>
    </w:p>
    <w:bookmarkEnd w:id="24"/>
    <w:bookmarkStart w:id="25" w:name="X82765dde4980b840a0cd23efe19318dcb12bdcf"/>
    <w:p>
      <w:pPr>
        <w:pStyle w:val="Heading2"/>
      </w:pPr>
      <w:r>
        <w:t xml:space="preserve">5. Significance and Expected Contribution to Environmental Engineering in Egypt Cairo</w:t>
      </w:r>
    </w:p>
    <w:p>
      <w:pPr>
        <w:pStyle w:val="FirstParagraph"/>
      </w:pPr>
      <w:r>
        <w:t xml:space="preserve">This Thesis Proposal holds significant potential for impactful contributions:</w:t>
      </w:r>
    </w:p>
    <w:p>
      <w:pPr>
        <w:numPr>
          <w:ilvl w:val="0"/>
          <w:numId w:val="1003"/>
        </w:numPr>
        <w:pStyle w:val="Compact"/>
      </w:pPr>
      <w:r>
        <w:rPr>
          <w:bCs/>
          <w:b/>
        </w:rPr>
        <w:t xml:space="preserve">Practical Impact on Cairo:</w:t>
      </w:r>
      <w:r>
        <w:t xml:space="preserve"> </w:t>
      </w:r>
      <w:r>
        <w:t xml:space="preserve">Provides a proven, affordable model directly applicable to the 30% of Cairo's population living in informal settlements lacking proper sanitation, improving public health and reducing Nile River contamination.</w:t>
      </w:r>
    </w:p>
    <w:p>
      <w:pPr>
        <w:numPr>
          <w:ilvl w:val="0"/>
          <w:numId w:val="1003"/>
        </w:numPr>
        <w:pStyle w:val="Compact"/>
      </w:pPr>
      <w:r>
        <w:rPr>
          <w:bCs/>
          <w:b/>
        </w:rPr>
        <w:t xml:space="preserve">Advancing the Environmental Engineer Profession:</w:t>
      </w:r>
      <w:r>
        <w:t xml:space="preserve"> </w:t>
      </w:r>
      <w:r>
        <w:t xml:space="preserve">Moves beyond generic global standards to define best practices for the</w:t>
      </w:r>
      <w:r>
        <w:t xml:space="preserve"> </w:t>
      </w:r>
      <w:r>
        <w:rPr>
          <w:bCs/>
          <w:b/>
        </w:rPr>
        <w:t xml:space="preserve">Environmental Engineer</w:t>
      </w:r>
      <w:r>
        <w:t xml:space="preserve"> </w:t>
      </w:r>
      <w:r>
        <w:t xml:space="preserve">operating within Egypt's specific regulatory, financial, and cultural context. The developed framework will be a tangible resource for engineers working on municipal projects across</w:t>
      </w:r>
      <w:r>
        <w:t xml:space="preserve"> </w:t>
      </w:r>
      <w:r>
        <w:rPr>
          <w:bCs/>
          <w:b/>
        </w:rPr>
        <w:t xml:space="preserve">Egypt Cairo</w:t>
      </w:r>
      <w:r>
        <w:t xml:space="preserve">.</w:t>
      </w:r>
    </w:p>
    <w:p>
      <w:pPr>
        <w:numPr>
          <w:ilvl w:val="0"/>
          <w:numId w:val="1003"/>
        </w:numPr>
        <w:pStyle w:val="Compact"/>
      </w:pPr>
      <w:r>
        <w:rPr>
          <w:bCs/>
          <w:b/>
        </w:rPr>
        <w:t xml:space="preserve">National Policy Alignment:</w:t>
      </w:r>
      <w:r>
        <w:t xml:space="preserve"> </w:t>
      </w:r>
      <w:r>
        <w:t xml:space="preserve">Directly supports Egypt's Vision 2030, the National Environmental Strategy (2019), and the Sustainable Development Goals (SDG 6 - Clean Water &amp; Sanitation; SDG 11 - Sustainable Cities). Evidence from this research can inform national infrastructure planning.</w:t>
      </w:r>
    </w:p>
    <w:p>
      <w:pPr>
        <w:numPr>
          <w:ilvl w:val="0"/>
          <w:numId w:val="1003"/>
        </w:numPr>
        <w:pStyle w:val="Compact"/>
      </w:pPr>
      <w:r>
        <w:rPr>
          <w:bCs/>
          <w:b/>
        </w:rPr>
        <w:t xml:space="preserve">Knowledge Base:</w:t>
      </w:r>
      <w:r>
        <w:t xml:space="preserve"> </w:t>
      </w:r>
      <w:r>
        <w:t xml:space="preserve">Creates a replicable methodology for context-specific environmental engineering solutions in other rapidly urbanizing cities in the MENA region, setting a precedent for research and practice centered on local realities.</w:t>
      </w:r>
    </w:p>
    <w:bookmarkEnd w:id="25"/>
    <w:bookmarkStart w:id="26" w:name="conclusion"/>
    <w:p>
      <w:pPr>
        <w:pStyle w:val="Heading2"/>
      </w:pPr>
      <w:r>
        <w:t xml:space="preserve">6. Conclusion</w:t>
      </w:r>
    </w:p>
    <w:p>
      <w:pPr>
        <w:pStyle w:val="FirstParagraph"/>
      </w:pPr>
      <w:r>
        <w:t xml:space="preserve">Cairo's environmental challenges are profound, but they present an unparalleled opportunity for innovation driven by the expertise of the modern</w:t>
      </w:r>
      <w:r>
        <w:t xml:space="preserve"> </w:t>
      </w:r>
      <w:r>
        <w:rPr>
          <w:bCs/>
          <w:b/>
        </w:rPr>
        <w:t xml:space="preserve">Environmental Engineer</w:t>
      </w:r>
      <w:r>
        <w:t xml:space="preserve">. This Thesis Proposal is not merely an academic exercise; it is a call to action for developing solutions that are technologically appropriate, economically viable, and socially acceptable within the unique fabric of</w:t>
      </w:r>
      <w:r>
        <w:t xml:space="preserve"> </w:t>
      </w:r>
      <w:r>
        <w:rPr>
          <w:bCs/>
          <w:b/>
        </w:rPr>
        <w:t xml:space="preserve">Egypt Cairo</w:t>
      </w:r>
      <w:r>
        <w:t xml:space="preserve">. By focusing on decentralized wastewater treatment in informal settlements – a critical yet underserved urban sector – this research directly addresses a priority need identified by local authorities and communities. The successful execution of this project will yield a validated engineering model, a practical implementation framework for the</w:t>
      </w:r>
      <w:r>
        <w:t xml:space="preserve"> </w:t>
      </w:r>
      <w:r>
        <w:rPr>
          <w:bCs/>
          <w:b/>
        </w:rPr>
        <w:t xml:space="preserve">Environmental Engineer</w:t>
      </w:r>
      <w:r>
        <w:t xml:space="preserve">, and robust evidence to accelerate sustainable urban development across Cairo and beyond. This work represents a vital step towards empowering environmental professionals to build resilient cities in Egypt's most dynamic urban center. The proposed Thesis Proposal lays the foundation for tangible progress in making Cairo a model of sustainable, engineer-led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Urban Sustainability in Cairo, Egypt</dc:title>
  <dc:creator/>
  <dc:language>en</dc:language>
  <cp:keywords/>
  <dcterms:created xsi:type="dcterms:W3CDTF">2026-04-21T03:55:48Z</dcterms:created>
  <dcterms:modified xsi:type="dcterms:W3CDTF">2026-04-21T03:55:48Z</dcterms:modified>
</cp:coreProperties>
</file>

<file path=docProps/custom.xml><?xml version="1.0" encoding="utf-8"?>
<Properties xmlns="http://schemas.openxmlformats.org/officeDocument/2006/custom-properties" xmlns:vt="http://schemas.openxmlformats.org/officeDocument/2006/docPropsVTypes"/>
</file>