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5373ba313533b454451d1b47b60fb22fdb9ae29"/>
    <w:p>
      <w:pPr>
        <w:pStyle w:val="Heading1"/>
      </w:pPr>
      <w:r>
        <w:t xml:space="preserve">Thesis Proposal: Developing Integrated Waste and Water Management Frameworks for the Metropolis of Bangalore, India</w:t>
      </w:r>
    </w:p>
    <w:p>
      <w:pPr>
        <w:pStyle w:val="FirstParagraph"/>
      </w:pPr>
      <w:r>
        <w:rPr>
          <w:bCs/>
          <w:b/>
        </w:rPr>
        <w:t xml:space="preserve">Abstract:</w:t>
      </w:r>
      <w:r>
        <w:t xml:space="preserve"> </w:t>
      </w:r>
      <w:r>
        <w:t xml:space="preserve">This Thesis Proposal outlines a critical research initiative focused on developing context-specific environmental engineering solutions for the rapidly urbanizing city of Bangalore, India. As one of India's fastest-growing metropolitan hubs, Bangalore faces acute environmental challenges including severe air pollution, water scarcity exacerbated by erratic monsoons and groundwater depletion, and overwhelming solid waste generation (exceeding 4000 tons daily). This research directly addresses the urgent need for a</w:t>
      </w:r>
      <w:r>
        <w:t xml:space="preserve"> </w:t>
      </w:r>
      <w:r>
        <w:rPr>
          <w:iCs/>
          <w:i/>
        </w:rPr>
        <w:t xml:space="preserve">Thesis Proposal</w:t>
      </w:r>
      <w:r>
        <w:t xml:space="preserve"> </w:t>
      </w:r>
      <w:r>
        <w:t xml:space="preserve">that empowers the next generation of</w:t>
      </w:r>
      <w:r>
        <w:t xml:space="preserve"> </w:t>
      </w:r>
      <w:r>
        <w:rPr>
          <w:bCs/>
          <w:b/>
        </w:rPr>
        <w:t xml:space="preserve">Environmental Engineer</w:t>
      </w:r>
      <w:r>
        <w:t xml:space="preserve">s to design and implement resilient, scalable systems within the unique socio-geographical constraints of</w:t>
      </w:r>
      <w:r>
        <w:t xml:space="preserve"> </w:t>
      </w:r>
      <w:r>
        <w:rPr>
          <w:bCs/>
          <w:b/>
        </w:rPr>
        <w:t xml:space="preserve">India Bangalore</w:t>
      </w:r>
      <w:r>
        <w:t xml:space="preserve">. The proposed study employs a multi-disciplinary approach combining field monitoring, community engagement, and advanced modeling to create a practical framework for sustainable urban resource management.</w:t>
      </w:r>
    </w:p>
    <w:bookmarkStart w:id="20" w:name="X73da9f5d7b0aa74535b6a17deb1e971417c233f"/>
    <w:p>
      <w:pPr>
        <w:pStyle w:val="Heading2"/>
      </w:pPr>
      <w:r>
        <w:t xml:space="preserve">1. Introduction: The Imperative for Context-Specific Environmental Engineering in Bangalore</w:t>
      </w:r>
    </w:p>
    <w:p>
      <w:pPr>
        <w:pStyle w:val="FirstParagraph"/>
      </w:pPr>
      <w:r>
        <w:t xml:space="preserve">Bangalore, the capital of Karnataka state and India's "Silicon Valley," exemplifies the environmental paradox of rapid economic growth. While driving India's tech economy, its urban infrastructure struggles to keep pace with a population surge exceeding 13 million (and over 20 million in the metro area). The city grapples with recurring air quality crises (often ranking among the world's most polluted), catastrophic lake pollution (notably Bellandur and Varthur lakes), acute water shortages leading to severe groundwater depletion, and inefficient solid waste management resulting in open dumping sites and landfill fires. These interconnected crises demand not just technical fixes, but holistic</w:t>
      </w:r>
      <w:r>
        <w:t xml:space="preserve"> </w:t>
      </w:r>
      <w:r>
        <w:rPr>
          <w:bCs/>
          <w:b/>
        </w:rPr>
        <w:t xml:space="preserve">Environmental Engineer</w:t>
      </w:r>
      <w:r>
        <w:t xml:space="preserve"> </w:t>
      </w:r>
      <w:r>
        <w:t xml:space="preserve">solutions deeply rooted in Bangalore's specific realities: its unique hydrogeology, monsoon-dependent water systems, dense informal settlements alongside high-rise developments, and complex governance involving multiple municipal bodies. A generic global approach is insufficient; this</w:t>
      </w:r>
      <w:r>
        <w:t xml:space="preserve"> </w:t>
      </w:r>
      <w:r>
        <w:rPr>
          <w:iCs/>
          <w:i/>
        </w:rPr>
        <w:t xml:space="preserve">Thesis Proposal</w:t>
      </w:r>
      <w:r>
        <w:t xml:space="preserve"> </w:t>
      </w:r>
      <w:r>
        <w:t xml:space="preserve">argues for research that directly equips the</w:t>
      </w:r>
      <w:r>
        <w:t xml:space="preserve"> </w:t>
      </w:r>
      <w:r>
        <w:rPr>
          <w:bCs/>
          <w:b/>
        </w:rPr>
        <w:t xml:space="preserve">Environmental Engineer</w:t>
      </w:r>
      <w:r>
        <w:t xml:space="preserve"> </w:t>
      </w:r>
      <w:r>
        <w:t xml:space="preserve">working in</w:t>
      </w:r>
      <w:r>
        <w:t xml:space="preserve"> </w:t>
      </w:r>
      <w:r>
        <w:rPr>
          <w:bCs/>
          <w:b/>
        </w:rPr>
        <w:t xml:space="preserve">India Bangalore</w:t>
      </w:r>
      <w:r>
        <w:t xml:space="preserve"> </w:t>
      </w:r>
      <w:r>
        <w:t xml:space="preserve">with tools tailored to local conditions.</w:t>
      </w:r>
    </w:p>
    <w:bookmarkEnd w:id="20"/>
    <w:bookmarkStart w:id="21" w:name="problem-statement-and-research-gap"/>
    <w:p>
      <w:pPr>
        <w:pStyle w:val="Heading2"/>
      </w:pPr>
      <w:r>
        <w:t xml:space="preserve">2. Problem Statement and Research Gap</w:t>
      </w:r>
    </w:p>
    <w:p>
      <w:pPr>
        <w:pStyle w:val="FirstParagraph"/>
      </w:pPr>
      <w:r>
        <w:t xml:space="preserve">The existing body of literature on urban environmental management, while abundant globally, often lacks actionable frameworks for the Indian context, particularly for a city as complex as Bangalore. Studies frequently focus on isolated issues (e.g., air quality alone or lake cleanup alone) without integrating water, waste, and energy systems – the critical interdependencies in a stressed megacity. Furthermore, research rarely incorporates sufficient community-level data from Bangalore's diverse neighborhoods or provides step-by-step implementation guidance for municipal corporations (like BBMP - Bruhat Bengaluru Mahanagara Palike). This gap leaves practicing</w:t>
      </w:r>
      <w:r>
        <w:t xml:space="preserve"> </w:t>
      </w:r>
      <w:r>
        <w:rPr>
          <w:bCs/>
          <w:b/>
        </w:rPr>
        <w:t xml:space="preserve">Environmental Engineer</w:t>
      </w:r>
      <w:r>
        <w:t xml:space="preserve">s in Bangalore without robust, localized methodologies to develop integrated solutions that are both technically sound and socially acceptable within the Indian urban fabric. This</w:t>
      </w:r>
      <w:r>
        <w:t xml:space="preserve"> </w:t>
      </w:r>
      <w:r>
        <w:rPr>
          <w:iCs/>
          <w:i/>
        </w:rPr>
        <w:t xml:space="preserve">Thesis Proposal</w:t>
      </w:r>
      <w:r>
        <w:t xml:space="preserve"> </w:t>
      </w:r>
      <w:r>
        <w:t xml:space="preserve">directly targets this critical research void.</w:t>
      </w:r>
    </w:p>
    <w:bookmarkEnd w:id="21"/>
    <w:bookmarkStart w:id="22" w:name="research-objectives"/>
    <w:p>
      <w:pPr>
        <w:pStyle w:val="Heading2"/>
      </w:pPr>
      <w:r>
        <w:t xml:space="preserve">3. Research Objectives</w:t>
      </w:r>
    </w:p>
    <w:p>
      <w:pPr>
        <w:pStyle w:val="FirstParagraph"/>
      </w:pPr>
      <w:r>
        <w:t xml:space="preserve">The primary goal of this research is to develop a validated, multi-criteria decision-making framework for sustainable resource management in Bangalore, specifically designed for application by the</w:t>
      </w:r>
      <w:r>
        <w:t xml:space="preserve"> </w:t>
      </w:r>
      <w:r>
        <w:rPr>
          <w:bCs/>
          <w:b/>
        </w:rPr>
        <w:t xml:space="preserve">Environmental Engineer</w:t>
      </w:r>
      <w:r>
        <w:t xml:space="preserve">. Key objectives include:</w:t>
      </w:r>
    </w:p>
    <w:p>
      <w:pPr>
        <w:numPr>
          <w:ilvl w:val="0"/>
          <w:numId w:val="1001"/>
        </w:numPr>
        <w:pStyle w:val="Compact"/>
      </w:pPr>
      <w:r>
        <w:t xml:space="preserve">To conduct a comprehensive field assessment of integrated waste-water-energy nexus points across 3 distinct Bangalore neighborhoods (representing varying socio-economic strata and infrastructure maturity).</w:t>
      </w:r>
    </w:p>
    <w:p>
      <w:pPr>
        <w:numPr>
          <w:ilvl w:val="0"/>
          <w:numId w:val="1001"/>
        </w:numPr>
        <w:pStyle w:val="Compact"/>
      </w:pPr>
      <w:r>
        <w:t xml:space="preserve">To develop a localized predictive model for water demand, waste generation patterns, and air pollution hotspots using Bangalore-specific data (including monsoon variability and urban heat island effects).</w:t>
      </w:r>
    </w:p>
    <w:p>
      <w:pPr>
        <w:numPr>
          <w:ilvl w:val="0"/>
          <w:numId w:val="1001"/>
        </w:numPr>
        <w:pStyle w:val="Compact"/>
      </w:pPr>
      <w:r>
        <w:t xml:space="preserve">To co-design potential intervention strategies (e.g., decentralized greywater recycling systems, community composting hubs, air quality monitoring networks) with local stakeholders (residents, ward councillors, waste pickers' cooperatives) to ensure cultural appropriateness and feasibility.</w:t>
      </w:r>
    </w:p>
    <w:p>
      <w:pPr>
        <w:numPr>
          <w:ilvl w:val="0"/>
          <w:numId w:val="1001"/>
        </w:numPr>
        <w:pStyle w:val="Compact"/>
      </w:pPr>
      <w:r>
        <w:t xml:space="preserve">To create a practical implementation roadmap for Bangalore's municipal authorities, detailing technical specifications, cost-benefit analysis (including long-term savings), and governance structures for the proposed framework.</w:t>
      </w:r>
    </w:p>
    <w:bookmarkEnd w:id="22"/>
    <w:bookmarkStart w:id="23" w:name="methodology-a-bangalore-centric-approach"/>
    <w:p>
      <w:pPr>
        <w:pStyle w:val="Heading2"/>
      </w:pPr>
      <w:r>
        <w:t xml:space="preserve">4. Methodology: A Bangalore-Centric Approach</w:t>
      </w:r>
    </w:p>
    <w:p>
      <w:pPr>
        <w:pStyle w:val="FirstParagraph"/>
      </w:pPr>
      <w:r>
        <w:t xml:space="preserve">This research adopts a mixed-methods approach grounded in real-world Bangalore conditions:</w:t>
      </w:r>
    </w:p>
    <w:p>
      <w:pPr>
        <w:numPr>
          <w:ilvl w:val="0"/>
          <w:numId w:val="1002"/>
        </w:numPr>
        <w:pStyle w:val="Compact"/>
      </w:pPr>
      <w:r>
        <w:rPr>
          <w:bCs/>
          <w:b/>
        </w:rPr>
        <w:t xml:space="preserve">Field-Based Monitoring:</w:t>
      </w:r>
      <w:r>
        <w:t xml:space="preserve"> </w:t>
      </w:r>
      <w:r>
        <w:t xml:space="preserve">Deploy low-cost sensor networks for PM2.5/PM10 (air), dissolved oxygen/turbidity (water bodies), and waste composition analysis across selected zones for 12 months, capturing monsoon and non-monsoon variability.</w:t>
      </w:r>
    </w:p>
    <w:p>
      <w:pPr>
        <w:numPr>
          <w:ilvl w:val="0"/>
          <w:numId w:val="1002"/>
        </w:numPr>
        <w:pStyle w:val="Compact"/>
      </w:pPr>
      <w:r>
        <w:rPr>
          <w:bCs/>
          <w:b/>
        </w:rPr>
        <w:t xml:space="preserve">Stakeholder Co-creation Workshops:</w:t>
      </w:r>
      <w:r>
        <w:t xml:space="preserve"> </w:t>
      </w:r>
      <w:r>
        <w:t xml:space="preserve">Facilitate participatory design sessions with residents, informal sector workers (e.g., waste collectors), local NGOs, and BBMP officials in targeted wards to identify barriers and co-develop solutions.</w:t>
      </w:r>
    </w:p>
    <w:p>
      <w:pPr>
        <w:numPr>
          <w:ilvl w:val="0"/>
          <w:numId w:val="1002"/>
        </w:numPr>
        <w:pStyle w:val="Compact"/>
      </w:pPr>
      <w:r>
        <w:rPr>
          <w:bCs/>
          <w:b/>
        </w:rPr>
        <w:t xml:space="preserve">Data Integration &amp; Modeling:</w:t>
      </w:r>
      <w:r>
        <w:t xml:space="preserve"> </w:t>
      </w:r>
      <w:r>
        <w:t xml:space="preserve">Utilize GIS mapping of Bangalore's water sources, land use, population density, and existing infrastructure. Develop a dynamic integrated model simulating scenarios (e.g., "What if 30% of residential greywater is treated locally?") using Bangalore-specific parameters.</w:t>
      </w:r>
    </w:p>
    <w:p>
      <w:pPr>
        <w:numPr>
          <w:ilvl w:val="0"/>
          <w:numId w:val="1002"/>
        </w:numPr>
        <w:pStyle w:val="Compact"/>
      </w:pPr>
      <w:r>
        <w:rPr>
          <w:bCs/>
          <w:b/>
        </w:rPr>
        <w:t xml:space="preserve">Economic &amp; Social Impact Assessment:</w:t>
      </w:r>
      <w:r>
        <w:t xml:space="preserve"> </w:t>
      </w:r>
      <w:r>
        <w:t xml:space="preserve">Conduct cost-benefit analysis comparing proposed interventions to current practices, including job creation potential within the informal waste sector – a crucial consideration for</w:t>
      </w:r>
      <w:r>
        <w:t xml:space="preserve"> </w:t>
      </w:r>
      <w:r>
        <w:rPr>
          <w:bCs/>
          <w:b/>
        </w:rPr>
        <w:t xml:space="preserve">India Bangalore</w:t>
      </w:r>
      <w:r>
        <w:t xml:space="preserve">.</w:t>
      </w:r>
    </w:p>
    <w:bookmarkEnd w:id="23"/>
    <w:bookmarkStart w:id="24" w:name="X7018c35f630aba4791b5054b69cbce6d285a226"/>
    <w:p>
      <w:pPr>
        <w:pStyle w:val="Heading2"/>
      </w:pPr>
      <w:r>
        <w:t xml:space="preserve">5. Significance and Expected Contribution to Environmental Engineering in Bangalore</w:t>
      </w:r>
    </w:p>
    <w:p>
      <w:pPr>
        <w:pStyle w:val="FirstParagraph"/>
      </w:pPr>
      <w:r>
        <w:t xml:space="preserve">This</w:t>
      </w:r>
      <w:r>
        <w:t xml:space="preserve"> </w:t>
      </w:r>
      <w:r>
        <w:rPr>
          <w:iCs/>
          <w:i/>
        </w:rPr>
        <w:t xml:space="preserve">Thesis Proposal</w:t>
      </w:r>
      <w:r>
        <w:t xml:space="preserve"> </w:t>
      </w:r>
      <w:r>
        <w:t xml:space="preserve">will yield tangible value for the profession of the</w:t>
      </w:r>
      <w:r>
        <w:t xml:space="preserve"> </w:t>
      </w:r>
      <w:r>
        <w:rPr>
          <w:bCs/>
          <w:b/>
        </w:rPr>
        <w:t xml:space="preserve">Environmental Engineer</w:t>
      </w:r>
      <w:r>
        <w:t xml:space="preserve"> </w:t>
      </w:r>
      <w:r>
        <w:t xml:space="preserve">operating within</w:t>
      </w:r>
      <w:r>
        <w:t xml:space="preserve"> </w:t>
      </w:r>
      <w:r>
        <w:rPr>
          <w:bCs/>
          <w:b/>
        </w:rPr>
        <w:t xml:space="preserve">India Bangalore</w:t>
      </w:r>
      <w:r>
        <w:t xml:space="preserve">. The developed framework will move beyond theoretical models to provide actionable blueprints. It directly supports key initiatives like the Karnataka State Action Plan on Climate Change (KSAPCC) and BBMP's long-term urban plans by offering scientifically-backed, community-informed strategies. For the practicing</w:t>
      </w:r>
      <w:r>
        <w:t xml:space="preserve"> </w:t>
      </w:r>
      <w:r>
        <w:rPr>
          <w:bCs/>
          <w:b/>
        </w:rPr>
        <w:t xml:space="preserve">Environmental Engineer</w:t>
      </w:r>
      <w:r>
        <w:t xml:space="preserve"> </w:t>
      </w:r>
      <w:r>
        <w:t xml:space="preserve">in Bangalore, this research provides a validated methodology to: 1) Prioritize interventions based on localized data, not assumptions; 2) Navigate complex municipal bureaucracies with a robust evidence base; and 3) Design solutions that inherently consider social equity and local livelihoods – factors often overlooked in traditional engineering projects. The ultimate contribution is fostering a new generation of</w:t>
      </w:r>
      <w:r>
        <w:t xml:space="preserve"> </w:t>
      </w:r>
      <w:r>
        <w:rPr>
          <w:bCs/>
          <w:b/>
        </w:rPr>
        <w:t xml:space="preserve">Environmental Engineer</w:t>
      </w:r>
      <w:r>
        <w:t xml:space="preserve">s equipped to solve Bangalore's unique environmental challenges, making the city more resilient and livable for its citizens.</w:t>
      </w:r>
    </w:p>
    <w:bookmarkEnd w:id="24"/>
    <w:bookmarkStart w:id="25" w:name="conclusion"/>
    <w:p>
      <w:pPr>
        <w:pStyle w:val="Heading2"/>
      </w:pPr>
      <w:r>
        <w:t xml:space="preserve">6. Conclusion</w:t>
      </w:r>
    </w:p>
    <w:p>
      <w:pPr>
        <w:pStyle w:val="FirstParagraph"/>
      </w:pPr>
      <w:r>
        <w:t xml:space="preserve">Bangalore stands at an environmental crossroads. The escalating pressures on its air, water, and waste systems demand immediate, innovative action from dedicated professionals. This Thesis Proposal presents a focused research agenda designed specifically to empower the</w:t>
      </w:r>
      <w:r>
        <w:t xml:space="preserve"> </w:t>
      </w:r>
      <w:r>
        <w:rPr>
          <w:bCs/>
          <w:b/>
        </w:rPr>
        <w:t xml:space="preserve">Environmental Engineer</w:t>
      </w:r>
      <w:r>
        <w:t xml:space="preserve"> </w:t>
      </w:r>
      <w:r>
        <w:t xml:space="preserve">within the complex ecosystem of</w:t>
      </w:r>
      <w:r>
        <w:t xml:space="preserve"> </w:t>
      </w:r>
      <w:r>
        <w:rPr>
          <w:bCs/>
          <w:b/>
        </w:rPr>
        <w:t xml:space="preserve">India Bangalore</w:t>
      </w:r>
      <w:r>
        <w:t xml:space="preserve">. By centering the research on real-world Bangalore data, community collaboration, and practical implementation pathways, this work will generate knowledge not just for academic journals, but for tangible change on Bangalore's streets. The success of this</w:t>
      </w:r>
      <w:r>
        <w:t xml:space="preserve"> </w:t>
      </w:r>
      <w:r>
        <w:rPr>
          <w:iCs/>
          <w:i/>
        </w:rPr>
        <w:t xml:space="preserve">Thesis Proposal</w:t>
      </w:r>
      <w:r>
        <w:t xml:space="preserve"> </w:t>
      </w:r>
      <w:r>
        <w:t xml:space="preserve">hinges on its unwavering commitment to context – ensuring that the solutions developed are as uniquely Bangalorean as the city itself. This research is not merely an academic exercise; it is a necessary step towards building a sustainable future for India's most dynamic, yet most vulnerable,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India Bangalore</dc:title>
  <dc:creator/>
  <dc:language>en</dc:language>
  <cp:keywords/>
  <dcterms:created xsi:type="dcterms:W3CDTF">2026-05-02T12:31:48Z</dcterms:created>
  <dcterms:modified xsi:type="dcterms:W3CDTF">2026-05-02T12:31:48Z</dcterms:modified>
</cp:coreProperties>
</file>

<file path=docProps/custom.xml><?xml version="1.0" encoding="utf-8"?>
<Properties xmlns="http://schemas.openxmlformats.org/officeDocument/2006/custom-properties" xmlns:vt="http://schemas.openxmlformats.org/officeDocument/2006/docPropsVTypes"/>
</file>