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New</w:t>
      </w:r>
      <w:r>
        <w:t xml:space="preserve"> </w:t>
      </w:r>
      <w:r>
        <w:t xml:space="preserve">Delhi,</w:t>
      </w:r>
      <w:r>
        <w:t xml:space="preserve"> </w:t>
      </w:r>
      <w:r>
        <w:t xml:space="preserve">India</w:t>
      </w:r>
    </w:p>
    <w:bookmarkStart w:id="29" w:name="X2196bafcc58f98830657f583b9d184b18def148"/>
    <w:p>
      <w:pPr>
        <w:pStyle w:val="Heading1"/>
      </w:pPr>
      <w:r>
        <w:t xml:space="preserve">Thesis Proposal: Developing Sustainable Environmental Engineering Frameworks for Urban Resilience in New Delhi, India</w:t>
      </w:r>
    </w:p>
    <w:bookmarkStart w:id="20" w:name="introduction-and-problem-statement"/>
    <w:p>
      <w:pPr>
        <w:pStyle w:val="Heading2"/>
      </w:pPr>
      <w:r>
        <w:t xml:space="preserve">1. Introduction and Problem Statement</w:t>
      </w:r>
    </w:p>
    <w:p>
      <w:pPr>
        <w:pStyle w:val="FirstParagraph"/>
      </w:pPr>
      <w:r>
        <w:t xml:space="preserve">New Delhi, the capital city of India, faces an unprecedented environmental crisis that demands immediate action from trained Environmental Engineers. With air quality index (AQI) levels frequently exceeding 400 (severe pollution) during winter months and water bodies contaminated by industrial effluents and untreated sewage, the city represents a critical case study for environmental engineering practice in rapidly urbanizing India. As an aspiring</w:t>
      </w:r>
      <w:r>
        <w:t xml:space="preserve"> </w:t>
      </w:r>
      <w:r>
        <w:rPr>
          <w:iCs/>
          <w:i/>
        </w:rPr>
        <w:t xml:space="preserve">Environmental Engineer</w:t>
      </w:r>
      <w:r>
        <w:t xml:space="preserve">, my thesis addresses this urgent challenge through a context-specific research framework designed for the unique socio-ecological conditions of</w:t>
      </w:r>
      <w:r>
        <w:t xml:space="preserve"> </w:t>
      </w:r>
      <w:r>
        <w:rPr>
          <w:bCs/>
          <w:b/>
        </w:rPr>
        <w:t xml:space="preserve">India New Delhi</w:t>
      </w:r>
      <w:r>
        <w:t xml:space="preserve">. This proposal outlines a comprehensive investigation into scalable, low-cost pollution mitigation strategies that align with India's National Clean Air Programme (NCAP) and Sustainable Development Goals (SDGs).</w:t>
      </w:r>
    </w:p>
    <w:bookmarkEnd w:id="20"/>
    <w:bookmarkStart w:id="21" w:name="X5e9375c84d67674c4371c30552c6c284384aa8a"/>
    <w:p>
      <w:pPr>
        <w:pStyle w:val="Heading2"/>
      </w:pPr>
      <w:r>
        <w:t xml:space="preserve">2. Literature Review: Contextual Gaps in Indian Urban Environmental Engineering</w:t>
      </w:r>
    </w:p>
    <w:p>
      <w:pPr>
        <w:pStyle w:val="FirstParagraph"/>
      </w:pPr>
      <w:r>
        <w:t xml:space="preserve">While global environmental engineering literature extensively covers air/water pollution models, research focused on South Asian megacities remains fragmented. Existing studies (e.g., Kumar et al., 2021; WHO, 2023) highlight Delhi's PM</w:t>
      </w:r>
      <w:r>
        <w:rPr>
          <w:vertAlign w:val="subscript"/>
        </w:rPr>
        <w:t xml:space="preserve">2.5</w:t>
      </w:r>
      <w:r>
        <w:t xml:space="preserve"> </w:t>
      </w:r>
      <w:r>
        <w:t xml:space="preserve">levels at 6-10x WHO limits but lack actionable engineering solutions tailored to India's resource constraints and cultural context. Crucially, most interventions fail to integrate waste-to-energy systems with urban infrastructure—a gap this thesis addresses. Current</w:t>
      </w:r>
      <w:r>
        <w:t xml:space="preserve"> </w:t>
      </w:r>
      <w:r>
        <w:rPr>
          <w:iCs/>
          <w:i/>
        </w:rPr>
        <w:t xml:space="preserve">Environmental Engineer</w:t>
      </w:r>
      <w:r>
        <w:t xml:space="preserve"> </w:t>
      </w:r>
      <w:r>
        <w:t xml:space="preserve">training in Indian institutions often emphasizes Western models without adapting for local realities like high population density (30,290/km²), monsoon-dependent water management, and informal waste sectors employing 1.5 million workers (UN-Habitat, 2022). This thesis bridges that gap through field-tested engineering approaches.</w:t>
      </w:r>
    </w:p>
    <w:bookmarkEnd w:id="21"/>
    <w:bookmarkStart w:id="22" w:name="research-objectives"/>
    <w:p>
      <w:pPr>
        <w:pStyle w:val="Heading2"/>
      </w:pPr>
      <w:r>
        <w:t xml:space="preserve">3. Research Objectives</w:t>
      </w:r>
    </w:p>
    <w:p>
      <w:pPr>
        <w:numPr>
          <w:ilvl w:val="0"/>
          <w:numId w:val="1001"/>
        </w:numPr>
        <w:pStyle w:val="Compact"/>
      </w:pPr>
      <w:r>
        <w:t xml:space="preserve">To develop a low-cost, community-scale air pollution mitigation system using biofilters with locally sourced agricultural waste (e.g., rice husk, wheat straw) for Delhi's residential neighborhoods.</w:t>
      </w:r>
    </w:p>
    <w:p>
      <w:pPr>
        <w:numPr>
          <w:ilvl w:val="0"/>
          <w:numId w:val="1001"/>
        </w:numPr>
        <w:pStyle w:val="Compact"/>
      </w:pPr>
      <w:r>
        <w:t xml:space="preserve">To design a decentralized wastewater treatment model integrating greywater recycling for urban agriculture in Delhi's peri-urban zones (e.g., Narela, Okhla).</w:t>
      </w:r>
    </w:p>
    <w:p>
      <w:pPr>
        <w:numPr>
          <w:ilvl w:val="0"/>
          <w:numId w:val="1001"/>
        </w:numPr>
        <w:pStyle w:val="Compact"/>
      </w:pPr>
      <w:r>
        <w:t xml:space="preserve">To evaluate the socio-economic viability of these systems through cost-benefit analysis with local municipal bodies and community stakeholders.</w:t>
      </w:r>
    </w:p>
    <w:p>
      <w:pPr>
        <w:numPr>
          <w:ilvl w:val="0"/>
          <w:numId w:val="1001"/>
        </w:numPr>
        <w:pStyle w:val="Compact"/>
      </w:pPr>
      <w:r>
        <w:t xml:space="preserve">To create an open-source engineering toolkit for Indian cities to replicate solutions without heavy foreign technology dependence.</w:t>
      </w:r>
    </w:p>
    <w:bookmarkEnd w:id="22"/>
    <w:bookmarkStart w:id="23" w:name="X3b8d110f538897da3cba444c39ded2f8df82235"/>
    <w:p>
      <w:pPr>
        <w:pStyle w:val="Heading2"/>
      </w:pPr>
      <w:r>
        <w:t xml:space="preserve">4. Methodology: Context-Driven Engineering Approach</w:t>
      </w:r>
    </w:p>
    <w:p>
      <w:pPr>
        <w:pStyle w:val="FirstParagraph"/>
      </w:pPr>
      <w:r>
        <w:t xml:space="preserve">This interdisciplinary thesis employs a three-phase methodology grounded in practical environmental engineering for</w:t>
      </w:r>
      <w:r>
        <w:t xml:space="preserve"> </w:t>
      </w:r>
      <w:r>
        <w:rPr>
          <w:bCs/>
          <w:b/>
        </w:rPr>
        <w:t xml:space="preserve">India New Delhi</w:t>
      </w:r>
      <w:r>
        <w:t xml:space="preserve">:</w:t>
      </w:r>
    </w:p>
    <w:p>
      <w:pPr>
        <w:numPr>
          <w:ilvl w:val="0"/>
          <w:numId w:val="1002"/>
        </w:numPr>
        <w:pStyle w:val="Compact"/>
      </w:pPr>
      <w:r>
        <w:rPr>
          <w:bCs/>
          <w:b/>
        </w:rPr>
        <w:t xml:space="preserve">Phase 1: Baseline Assessment (Months 1-4)</w:t>
      </w:r>
      <w:r>
        <w:br/>
      </w:r>
      <w:r>
        <w:t xml:space="preserve">Conduct spatial analysis of pollution hotspots using low-cost sensor networks across 5 municipal wards. Collaborate with Delhi Pollution Control Committee (DPCC) to access real-time AQI and water quality data. Field surveys will document existing waste management workflows in informal settlements.</w:t>
      </w:r>
    </w:p>
    <w:p>
      <w:pPr>
        <w:numPr>
          <w:ilvl w:val="0"/>
          <w:numId w:val="1002"/>
        </w:numPr>
        <w:pStyle w:val="Compact"/>
      </w:pPr>
      <w:r>
        <w:rPr>
          <w:bCs/>
          <w:b/>
        </w:rPr>
        <w:t xml:space="preserve">Phase 2: Prototype Development &amp; Testing (Months 5-10)</w:t>
      </w:r>
      <w:r>
        <w:br/>
      </w:r>
      <w:r>
        <w:t xml:space="preserve">Engineer two pilot systems: (a) A biofilter module using locally processed agricultural residues for PM</w:t>
      </w:r>
      <w:r>
        <w:rPr>
          <w:vertAlign w:val="subscript"/>
        </w:rPr>
        <w:t xml:space="preserve">2.5</w:t>
      </w:r>
      <w:r>
        <w:t xml:space="preserve"> </w:t>
      </w:r>
      <w:r>
        <w:t xml:space="preserve">capture, tested at Delhi University's South Campus; (b) A membrane bioreactor for wastewater treatment adapted to Delhi's high organic load, piloted in Okhla Industrial Area. Systems will be evaluated against BIS standards.</w:t>
      </w:r>
    </w:p>
    <w:p>
      <w:pPr>
        <w:numPr>
          <w:ilvl w:val="0"/>
          <w:numId w:val="1002"/>
        </w:numPr>
        <w:pStyle w:val="Compact"/>
      </w:pPr>
      <w:r>
        <w:rPr>
          <w:bCs/>
          <w:b/>
        </w:rPr>
        <w:t xml:space="preserve">Phase 3: Community Integration &amp; Policy Mapping (Months 11-14)</w:t>
      </w:r>
      <w:r>
        <w:br/>
      </w:r>
      <w:r>
        <w:t xml:space="preserve">Partner with New Delhi Municipal Corporation (NDMC) and NGOs like 'Safai Mitra' to deploy pilots in selected neighborhoods. Use participatory rural appraisal (PRA) techniques to co-design maintenance protocols with residents, ensuring cultural acceptability. Analyze policy barriers using SWOT analysis of India's 12th Five-Year Plan initiatives.</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transformative outcomes for</w:t>
      </w:r>
      <w:r>
        <w:t xml:space="preserve"> </w:t>
      </w:r>
      <w:r>
        <w:rPr>
          <w:iCs/>
          <w:i/>
        </w:rPr>
        <w:t xml:space="preserve">Environmental Engineer</w:t>
      </w:r>
      <w:r>
        <w:t xml:space="preserve">s operating in urban India:</w:t>
      </w:r>
    </w:p>
    <w:p>
      <w:pPr>
        <w:numPr>
          <w:ilvl w:val="0"/>
          <w:numId w:val="1003"/>
        </w:numPr>
        <w:pStyle w:val="Compact"/>
      </w:pPr>
      <w:r>
        <w:t xml:space="preserve">A validated engineering model for low-cost air purification using waste biomass—reducing operational costs by 60% compared to imported systems.</w:t>
      </w:r>
    </w:p>
    <w:p>
      <w:pPr>
        <w:numPr>
          <w:ilvl w:val="0"/>
          <w:numId w:val="1003"/>
        </w:numPr>
        <w:pStyle w:val="Compact"/>
      </w:pPr>
      <w:r>
        <w:t xml:space="preserve">A replicable wastewater recycling framework increasing water reuse rates in Delhi by 35%, directly supporting SDG 6 (Clean Water).</w:t>
      </w:r>
    </w:p>
    <w:p>
      <w:pPr>
        <w:numPr>
          <w:ilvl w:val="0"/>
          <w:numId w:val="1003"/>
        </w:numPr>
        <w:pStyle w:val="Compact"/>
      </w:pPr>
      <w:r>
        <w:t xml:space="preserve">Policy briefs for the Ministry of Environment, Forest and Climate Change (MoEFCC) addressing India's National Urban Mission priorities.</w:t>
      </w:r>
    </w:p>
    <w:p>
      <w:pPr>
        <w:numPr>
          <w:ilvl w:val="0"/>
          <w:numId w:val="1003"/>
        </w:numPr>
        <w:pStyle w:val="Compact"/>
      </w:pPr>
      <w:r>
        <w:t xml:space="preserve">An open-access digital repository of technical specifications for Indian municipal engineers to customize solutions across diverse urban landscapes.</w:t>
      </w:r>
    </w:p>
    <w:p>
      <w:pPr>
        <w:pStyle w:val="FirstParagraph"/>
      </w:pPr>
      <w:r>
        <w:t xml:space="preserve">The significance extends beyond New Delhi. As the most polluted capital in the world (IQAir, 2023), Delhi serves as an amplifier for environmental challenges facing all Indian megacities. By embedding indigenous materials and community participation, this work models how Environmental Engineers in India can pioneer solutions that are both ecologically effective and culturally resonant—moving beyond imported technologies toward self-reliant urban resilience.</w:t>
      </w:r>
    </w:p>
    <w:bookmarkEnd w:id="24"/>
    <w:bookmarkStart w:id="25" w:name="alignment-with-national-priorities"/>
    <w:p>
      <w:pPr>
        <w:pStyle w:val="Heading2"/>
      </w:pPr>
      <w:r>
        <w:t xml:space="preserve">6. Alignment with National Priorities</w:t>
      </w:r>
    </w:p>
    <w:p>
      <w:pPr>
        <w:pStyle w:val="FirstParagraph"/>
      </w:pPr>
      <w:r>
        <w:t xml:space="preserve">This thesis directly supports critical Indian government initiatives:</w:t>
      </w:r>
    </w:p>
    <w:p>
      <w:pPr>
        <w:numPr>
          <w:ilvl w:val="0"/>
          <w:numId w:val="1004"/>
        </w:numPr>
        <w:pStyle w:val="Compact"/>
      </w:pPr>
      <w:r>
        <w:t xml:space="preserve">Complements the National Clean Air Programme (NCAP) 2019 target of 40% PM</w:t>
      </w:r>
      <w:r>
        <w:rPr>
          <w:vertAlign w:val="subscript"/>
        </w:rPr>
        <w:t xml:space="preserve">2.5</w:t>
      </w:r>
      <w:r>
        <w:t xml:space="preserve"> </w:t>
      </w:r>
      <w:r>
        <w:t xml:space="preserve">reduction by 2024.</w:t>
      </w:r>
    </w:p>
    <w:p>
      <w:pPr>
        <w:numPr>
          <w:ilvl w:val="0"/>
          <w:numId w:val="1004"/>
        </w:numPr>
        <w:pStyle w:val="Compact"/>
      </w:pPr>
      <w:r>
        <w:t xml:space="preserve">Advances Smart Cities Mission goals through decentralized infrastructure for water and air quality.</w:t>
      </w:r>
    </w:p>
    <w:p>
      <w:pPr>
        <w:numPr>
          <w:ilvl w:val="0"/>
          <w:numId w:val="1004"/>
        </w:numPr>
        <w:pStyle w:val="Compact"/>
      </w:pPr>
      <w:r>
        <w:t xml:space="preserve">Fulfills the need identified in India's National Environmental Engineering Research Institute (NEERI) report (2021) for localized pollution control frameworks.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Baseline Data Collection</w:t>
            </w:r>
          </w:p>
        </w:tc>
        <w:tc>
          <w:tcPr/>
          <w:p>
            <w:pPr>
              <w:pStyle w:val="Compact"/>
              <w:jc w:val="left"/>
            </w:pPr>
            <w:r>
              <w:t xml:space="preserve">Months 1-4</w:t>
            </w:r>
          </w:p>
        </w:tc>
        <w:tc>
          <w:tcPr/>
          <w:p>
            <w:pPr>
              <w:pStyle w:val="Compact"/>
              <w:jc w:val="left"/>
            </w:pPr>
            <w:r>
              <w:t xml:space="preserve">Pollution hotspots map; Waste management audit report</w:t>
            </w:r>
          </w:p>
        </w:tc>
      </w:tr>
      <w:tr>
        <w:tc>
          <w:tcPr/>
          <w:p>
            <w:pPr>
              <w:pStyle w:val="Compact"/>
              <w:jc w:val="left"/>
            </w:pPr>
            <w:r>
              <w:t xml:space="preserve">Prototype Engineering &amp; Lab Testing</w:t>
            </w:r>
          </w:p>
        </w:tc>
        <w:tc>
          <w:tcPr/>
          <w:p>
            <w:pPr>
              <w:pStyle w:val="Compact"/>
              <w:jc w:val="left"/>
            </w:pPr>
            <w:r>
              <w:t xml:space="preserve">Months 5-8</w:t>
            </w:r>
          </w:p>
        </w:tc>
        <w:tc>
          <w:tcPr/>
          <w:p>
            <w:pPr>
              <w:pStyle w:val="Compact"/>
              <w:jc w:val="left"/>
            </w:pPr>
            <w:r>
              <w:t xml:space="preserve">Biofilter/Wastewater treatment design specifications</w:t>
            </w:r>
          </w:p>
        </w:tc>
      </w:tr>
      <w:tr>
        <w:tc>
          <w:tcPr/>
          <w:p>
            <w:pPr>
              <w:pStyle w:val="Compact"/>
              <w:jc w:val="left"/>
            </w:pPr>
            <w:r>
              <w:t xml:space="preserve">Pilot Implementation &amp; Community Engagement</w:t>
            </w:r>
          </w:p>
        </w:tc>
        <w:tc>
          <w:tcPr/>
          <w:p>
            <w:pPr>
              <w:pStyle w:val="Compact"/>
              <w:jc w:val="left"/>
            </w:pPr>
            <w:r>
              <w:t xml:space="preserve">Months 9-12</w:t>
            </w:r>
          </w:p>
        </w:tc>
        <w:tc>
          <w:tcPr/>
          <w:p>
            <w:pPr>
              <w:pStyle w:val="Compact"/>
              <w:jc w:val="left"/>
            </w:pPr>
            <w:r>
              <w:t xml:space="preserve">Pilot performance data; Stakeholder feedback report</w:t>
            </w:r>
          </w:p>
        </w:tc>
      </w:tr>
      <w:tr>
        <w:tc>
          <w:tcPr/>
          <w:p>
            <w:pPr>
              <w:pStyle w:val="Compact"/>
              <w:jc w:val="left"/>
            </w:pPr>
            <w:r>
              <w:t xml:space="preserve">Policy Integration &amp; Thesis Finalization</w:t>
            </w:r>
          </w:p>
        </w:tc>
        <w:tc>
          <w:tcPr/>
          <w:p>
            <w:pPr>
              <w:pStyle w:val="Compact"/>
              <w:jc w:val="left"/>
            </w:pPr>
            <w:r>
              <w:t xml:space="preserve">Months 13-14</w:t>
            </w:r>
          </w:p>
        </w:tc>
        <w:tc>
          <w:tcPr/>
          <w:p>
            <w:pPr>
              <w:pStyle w:val="Compact"/>
              <w:jc w:val="left"/>
            </w:pPr>
            <w:r>
              <w:t xml:space="preserve">Fully validated engineering toolkit; Policy recommendations</w:t>
            </w:r>
          </w:p>
        </w:tc>
      </w:tr>
    </w:tbl>
    <w:bookmarkEnd w:id="26"/>
    <w:bookmarkStart w:id="27" w:name="X4ee5c4fa17f38098b5b6e763c0856597d13dc6e"/>
    <w:p>
      <w:pPr>
        <w:pStyle w:val="Heading2"/>
      </w:pPr>
      <w:r>
        <w:t xml:space="preserve">8. Conclusion: A Call for Contextual Environmental Engineering in India</w:t>
      </w:r>
    </w:p>
    <w:p>
      <w:pPr>
        <w:pStyle w:val="FirstParagraph"/>
      </w:pPr>
      <w:r>
        <w:t xml:space="preserve">This Thesis Proposal establishes a vital roadmap for Environmental Engineers operating in India New Delhi. It transcends theoretical analysis by embedding solutions within the city's socio-economic fabric—leveraging local waste streams, community labor, and municipal governance structures. As an aspiring</w:t>
      </w:r>
      <w:r>
        <w:t xml:space="preserve"> </w:t>
      </w:r>
      <w:r>
        <w:rPr>
          <w:iCs/>
          <w:i/>
        </w:rPr>
        <w:t xml:space="preserve">Environmental Engineer</w:t>
      </w:r>
      <w:r>
        <w:t xml:space="preserve"> </w:t>
      </w:r>
      <w:r>
        <w:t xml:space="preserve">committed to India's sustainable future, I recognize that effective environmental engineering in Delhi cannot be imported; it must be co-created with the city itself. The outcomes of this research will empower engineers across India to develop site-specific interventions that protect public health, conserve resources, and advance national environmental goals without relying on costly external models. In a city where 15 million people breathe toxic air daily, this work is not merely academic—it is an urgent engineering imperative for New Delhi and the nation.</w:t>
      </w:r>
    </w:p>
    <w:bookmarkEnd w:id="27"/>
    <w:bookmarkStart w:id="28" w:name="references-selected"/>
    <w:p>
      <w:pPr>
        <w:pStyle w:val="Heading2"/>
      </w:pPr>
      <w:r>
        <w:t xml:space="preserve">References (Selected)</w:t>
      </w:r>
    </w:p>
    <w:p>
      <w:pPr>
        <w:numPr>
          <w:ilvl w:val="0"/>
          <w:numId w:val="1005"/>
        </w:numPr>
        <w:pStyle w:val="Compact"/>
      </w:pPr>
      <w:r>
        <w:t xml:space="preserve">Delhi Pollution Control Committee (DPCC). (2023). *Annual Air Quality Report*. Government of NCT of Delhi.</w:t>
      </w:r>
    </w:p>
    <w:p>
      <w:pPr>
        <w:numPr>
          <w:ilvl w:val="0"/>
          <w:numId w:val="1005"/>
        </w:numPr>
        <w:pStyle w:val="Compact"/>
      </w:pPr>
      <w:r>
        <w:t xml:space="preserve">Kumar, P. et al. (2021). "Air Pollution in Indian Metropolises: A Comparative Analysis." *Journal of Environmental Management*, 298, 113567.</w:t>
      </w:r>
    </w:p>
    <w:p>
      <w:pPr>
        <w:numPr>
          <w:ilvl w:val="0"/>
          <w:numId w:val="1005"/>
        </w:numPr>
        <w:pStyle w:val="Compact"/>
      </w:pPr>
      <w:r>
        <w:t xml:space="preserve">Ministry of Environment, Forest and Climate Change (MoEFCC). (2019). *National Clean Air Programme (NCAP)*. Government of India.</w:t>
      </w:r>
    </w:p>
    <w:p>
      <w:pPr>
        <w:numPr>
          <w:ilvl w:val="0"/>
          <w:numId w:val="1005"/>
        </w:numPr>
        <w:pStyle w:val="Compact"/>
      </w:pPr>
      <w:r>
        <w:t xml:space="preserve">UN-Habitat. (2022). *Waste Management in Indian Cities: Challenges and Opportunities*. United Nations Human Settlements Programme.</w:t>
      </w:r>
    </w:p>
    <w:p>
      <w:pPr>
        <w:numPr>
          <w:ilvl w:val="0"/>
          <w:numId w:val="1005"/>
        </w:numPr>
        <w:pStyle w:val="Compact"/>
      </w:pPr>
      <w:r>
        <w:t xml:space="preserve">World Health Organization (WHO). (2023). *Ambient Air Pollution Database*.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Environmental Engineering Solutions for New Delhi, India</dc:title>
  <dc:creator/>
  <dc:language>en</dc:language>
  <cp:keywords/>
  <dcterms:created xsi:type="dcterms:W3CDTF">2026-07-20T13:47:04Z</dcterms:created>
  <dcterms:modified xsi:type="dcterms:W3CDTF">2026-07-20T13:47:04Z</dcterms:modified>
</cp:coreProperties>
</file>

<file path=docProps/custom.xml><?xml version="1.0" encoding="utf-8"?>
<Properties xmlns="http://schemas.openxmlformats.org/officeDocument/2006/custom-properties" xmlns:vt="http://schemas.openxmlformats.org/officeDocument/2006/docPropsVTypes"/>
</file>