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Mexico</w:t>
      </w:r>
      <w:r>
        <w:t xml:space="preserve"> </w:t>
      </w:r>
      <w:r>
        <w:t xml:space="preserve">City</w:t>
      </w:r>
    </w:p>
    <w:bookmarkStart w:id="27" w:name="X60366b0f87e1bc4fd59ae793e0c2a1055f006d6"/>
    <w:p>
      <w:pPr>
        <w:pStyle w:val="Heading1"/>
      </w:pPr>
      <w:r>
        <w:t xml:space="preserve">Thesis Proposal: Developing Integrated Water and Air Quality Management Strategies for a Resilient Mexico City through Environmental Engineering Solutions</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Environmental Engineer</w:t>
      </w:r>
      <w:r>
        <w:t xml:space="preserve"> </w:t>
      </w:r>
      <w:r>
        <w:t xml:space="preserve">has never been more critical than in the densely populated, rapidly urbanizing metropolis of Mexico City. As the capital of Mexico and one of the world's largest urban agglomerations, Mexico City faces a confluence of severe environmental challenges that demand immediate, innovative intervention. The unique geographical setting within a high-altitude basin surrounded by volcanoes traps pollutants and exacerbates water scarcity issues linked to aquifer depletion. This</w:t>
      </w:r>
      <w:r>
        <w:t xml:space="preserve"> </w:t>
      </w:r>
      <w:r>
        <w:rPr>
          <w:bCs/>
          <w:b/>
        </w:rPr>
        <w:t xml:space="preserve">Thesis Proposal</w:t>
      </w:r>
      <w:r>
        <w:t xml:space="preserve"> </w:t>
      </w:r>
      <w:r>
        <w:t xml:space="preserve">outlines the research necessary to develop practical, scalable solutions for sustainable resource management in Mexico City, positioning the</w:t>
      </w:r>
      <w:r>
        <w:t xml:space="preserve"> </w:t>
      </w:r>
      <w:r>
        <w:rPr>
          <w:bCs/>
          <w:b/>
        </w:rPr>
        <w:t xml:space="preserve">Environmental Engineer</w:t>
      </w:r>
      <w:r>
        <w:t xml:space="preserve"> </w:t>
      </w:r>
      <w:r>
        <w:t xml:space="preserve">as a central architect of urban resilience.</w:t>
      </w:r>
    </w:p>
    <w:bookmarkEnd w:id="20"/>
    <w:bookmarkStart w:id="21" w:name="X9e91fb8bcc55e345f89075850f1fff725a8b3e9"/>
    <w:p>
      <w:pPr>
        <w:pStyle w:val="Heading2"/>
      </w:pPr>
      <w:r>
        <w:t xml:space="preserve">Problem Statement: Urgent Environmental Challenges in Mexico City</w:t>
      </w:r>
    </w:p>
    <w:p>
      <w:pPr>
        <w:pStyle w:val="FirstParagraph"/>
      </w:pPr>
      <w:r>
        <w:t xml:space="preserve">Mexico City exemplifies the acute environmental pressures of megacities. Air quality consistently ranks among the worst globally, with PM2.5 and ozone levels frequently exceeding WHO guidelines due to vehicular emissions, industrial activity, and the city's topography trapping pollution. Concurrently, water security is precarious; Mexico City relies on a depleted aquifer system that is sinking at rates up to 30 cm per year in some areas (SEDEMA, 2023), leading to infrastructure damage and increased vulnerability during droughts. Solid waste management remains inefficient, with landfill overflow contributing significantly to methane emissions and soil contamination. Current management approaches are fragmented, often reactive, and lack the holistic integration required for a city facing compounding climate change impacts. This situation underscores a critical gap: the absence of comprehensive, locally adapted environmental engineering frameworks tailored specifically to Mexico City's unique hydrological, atmospheric, and socio-economic realities.</w:t>
      </w:r>
    </w:p>
    <w:bookmarkEnd w:id="21"/>
    <w:bookmarkStart w:id="22" w:name="research-objectives"/>
    <w:p>
      <w:pPr>
        <w:pStyle w:val="Heading2"/>
      </w:pPr>
      <w:r>
        <w:t xml:space="preserve">Research Objectives</w:t>
      </w:r>
    </w:p>
    <w:p>
      <w:pPr>
        <w:pStyle w:val="FirstParagraph"/>
      </w:pPr>
      <w:r>
        <w:t xml:space="preserve">This research aims to develop and validate an integrated environmental management framework for Mexico City. Specifically, the</w:t>
      </w:r>
      <w:r>
        <w:t xml:space="preserve"> </w:t>
      </w:r>
      <w:r>
        <w:rPr>
          <w:bCs/>
          <w:b/>
        </w:rPr>
        <w:t xml:space="preserve">Thesis Proposal</w:t>
      </w:r>
      <w:r>
        <w:t xml:space="preserve"> </w:t>
      </w:r>
      <w:r>
        <w:t xml:space="preserve">targets the following objectives:</w:t>
      </w:r>
    </w:p>
    <w:p>
      <w:pPr>
        <w:numPr>
          <w:ilvl w:val="0"/>
          <w:numId w:val="1001"/>
        </w:numPr>
        <w:pStyle w:val="Compact"/>
      </w:pPr>
      <w:r>
        <w:rPr>
          <w:bCs/>
          <w:b/>
        </w:rPr>
        <w:t xml:space="preserve">Objective 1:</w:t>
      </w:r>
      <w:r>
        <w:t xml:space="preserve"> </w:t>
      </w:r>
      <w:r>
        <w:t xml:space="preserve">Conduct a detailed spatial and temporal analysis of air pollution sources (mobile, stationary) and their correlation with specific land-use patterns across distinct zones of Mexico City.</w:t>
      </w:r>
    </w:p>
    <w:p>
      <w:pPr>
        <w:numPr>
          <w:ilvl w:val="0"/>
          <w:numId w:val="1001"/>
        </w:numPr>
        <w:pStyle w:val="Compact"/>
      </w:pPr>
      <w:r>
        <w:rPr>
          <w:bCs/>
          <w:b/>
        </w:rPr>
        <w:t xml:space="preserve">Objective 2:</w:t>
      </w:r>
      <w:r>
        <w:t xml:space="preserve"> </w:t>
      </w:r>
      <w:r>
        <w:t xml:space="preserve">Assess the hydrological impact of current water extraction practices on aquifer sustainability and urban subsidence, incorporating real-time sensor data from municipal monitoring networks.</w:t>
      </w:r>
    </w:p>
    <w:p>
      <w:pPr>
        <w:numPr>
          <w:ilvl w:val="0"/>
          <w:numId w:val="1001"/>
        </w:numPr>
        <w:pStyle w:val="Compact"/>
      </w:pPr>
      <w:r>
        <w:rPr>
          <w:bCs/>
          <w:b/>
        </w:rPr>
        <w:t xml:space="preserve">Objective 3:</w:t>
      </w:r>
      <w:r>
        <w:t xml:space="preserve"> </w:t>
      </w:r>
      <w:r>
        <w:t xml:space="preserve">Design and model a pilot-scale, community-based decentralized wastewater treatment system utilizing constructed wetlands for non-potable reuse (e.g., urban greening, industrial cooling), specifically targeting water-stressed neighborhoods in the city center.</w:t>
      </w:r>
    </w:p>
    <w:p>
      <w:pPr>
        <w:numPr>
          <w:ilvl w:val="0"/>
          <w:numId w:val="1001"/>
        </w:numPr>
        <w:pStyle w:val="Compact"/>
      </w:pPr>
      <w:r>
        <w:rPr>
          <w:bCs/>
          <w:b/>
        </w:rPr>
        <w:t xml:space="preserve">Objective 4:</w:t>
      </w:r>
      <w:r>
        <w:t xml:space="preserve"> </w:t>
      </w:r>
      <w:r>
        <w:t xml:space="preserve">Evaluate the economic viability and social acceptance of integrating these proposed strategies within existing municipal infrastructure frameworks, engaging key stakeholders including CDMX's Secretaría del Medio Ambiente (SEDEMA) and community associations.</w:t>
      </w:r>
    </w:p>
    <w:bookmarkEnd w:id="22"/>
    <w:bookmarkStart w:id="23" w:name="X5a92b6aafdd30e1ec1123ac118ad0b52890845d"/>
    <w:p>
      <w:pPr>
        <w:pStyle w:val="Heading2"/>
      </w:pPr>
      <w:r>
        <w:t xml:space="preserve">Methodology: An Environmental Engineer's Practical Approach</w:t>
      </w:r>
    </w:p>
    <w:p>
      <w:pPr>
        <w:pStyle w:val="FirstParagraph"/>
      </w:pPr>
      <w:r>
        <w:t xml:space="preserve">The research will employ a mixed-methods approach, characteristic of the applied discipline of</w:t>
      </w:r>
      <w:r>
        <w:t xml:space="preserve"> </w:t>
      </w:r>
      <w:r>
        <w:rPr>
          <w:bCs/>
          <w:b/>
        </w:rPr>
        <w:t xml:space="preserve">Environmental Engineering</w:t>
      </w:r>
      <w:r>
        <w:t xml:space="preserve">. Phase 1 involves geospatial analysis (GIS) using satellite data and ground-level air quality monitors to map pollution hotspots and correlate them with traffic density, industrial zones, and topographical features. Phase 2 utilizes hydrogeological modeling (MODFLOW) to simulate aquifer response under varying extraction rates, informed by municipal water usage data. Phase 3 entails the design, small-scale implementation (pilot project), and monitoring of a decentralized wastewater system in a selected community in Iztapalapa borough – an area identified as highly vulnerable. This phase will directly apply core</w:t>
      </w:r>
      <w:r>
        <w:t xml:space="preserve"> </w:t>
      </w:r>
      <w:r>
        <w:rPr>
          <w:bCs/>
          <w:b/>
        </w:rPr>
        <w:t xml:space="preserve">Environmental Engineer</w:t>
      </w:r>
      <w:r>
        <w:t xml:space="preserve"> </w:t>
      </w:r>
      <w:r>
        <w:t xml:space="preserve">competencies: hydraulic design, bioreactor principles, and sustainable materials selection. Phase 4 consists of cost-benefit analysis (CBA) and participatory workshops to assess scalability and community engagement potential. All data collection and modeling will strictly adhere to protocols relevant to Mexico City's environmental regulations (e.g., NOM-023-SEMARNAT) and local context.</w:t>
      </w:r>
    </w:p>
    <w:bookmarkEnd w:id="23"/>
    <w:bookmarkStart w:id="24" w:name="Xe95106e52f56250f341952306baf7fd273c1a9e"/>
    <w:p>
      <w:pPr>
        <w:pStyle w:val="Heading2"/>
      </w:pPr>
      <w:r>
        <w:t xml:space="preserve">Significance of the Research for Mexico City</w:t>
      </w:r>
    </w:p>
    <w:p>
      <w:pPr>
        <w:pStyle w:val="FirstParagraph"/>
      </w:pPr>
      <w:r>
        <w:t xml:space="preserve">This</w:t>
      </w:r>
      <w:r>
        <w:t xml:space="preserve"> </w:t>
      </w:r>
      <w:r>
        <w:rPr>
          <w:bCs/>
          <w:b/>
        </w:rPr>
        <w:t xml:space="preserve">Thesis Proposal</w:t>
      </w:r>
      <w:r>
        <w:t xml:space="preserve"> </w:t>
      </w:r>
      <w:r>
        <w:t xml:space="preserve">directly addresses pressing municipal priorities outlined in the CDMX 2030 Urban Development Plan and the National Climate Change Strategy. The outcomes will provide actionable, data-driven insights for city planners and environmental agencies. An integrated water management strategy targeting non-potable reuse can significantly reduce pressure on the aquifer, slowing subsidence rates – a critical issue threatening Mexico City's very foundation. Simultaneously, localized air quality interventions informed by this research could guide more effective emission control policies beyond the current vehicle restriction programs (Hoy No Circula). Crucially, the community-focused pilot model demonstrates how an</w:t>
      </w:r>
      <w:r>
        <w:t xml:space="preserve"> </w:t>
      </w:r>
      <w:r>
        <w:rPr>
          <w:bCs/>
          <w:b/>
        </w:rPr>
        <w:t xml:space="preserve">Environmental Engineer</w:t>
      </w:r>
      <w:r>
        <w:t xml:space="preserve"> </w:t>
      </w:r>
      <w:r>
        <w:t xml:space="preserve">can co-create solutions with residents, fostering local ownership and increasing the likelihood of successful implementation – a vital consideration for Mexico City's complex urban fabric. The economic analysis will provide concrete evidence to policymakers regarding the long-term cost savings of preventative environmental engineering over crisis management.</w:t>
      </w:r>
    </w:p>
    <w:bookmarkEnd w:id="24"/>
    <w:bookmarkStart w:id="25" w:name="expected-contributions-and-impact"/>
    <w:p>
      <w:pPr>
        <w:pStyle w:val="Heading2"/>
      </w:pPr>
      <w:r>
        <w:t xml:space="preserve">Expected Contributions and Impact</w:t>
      </w:r>
    </w:p>
    <w:p>
      <w:pPr>
        <w:pStyle w:val="FirstParagraph"/>
      </w:pPr>
      <w:r>
        <w:t xml:space="preserve">The anticipated contribution is a novel, context-specific framework that moves beyond isolated technical solutions towards systemic urban sustainability. This work will advance academic knowledge by providing a robust case study of integrated resource management in an extreme megacity setting, contributing to the global body of knowledge in environmental engineering practice. For Mexico City specifically, the research aims to deliver practical tools – a prioritized air quality mitigation map, a validated aquifer stress model for planning, and a replicable wastewater pilot design – directly usable by</w:t>
      </w:r>
      <w:r>
        <w:t xml:space="preserve"> </w:t>
      </w:r>
      <w:r>
        <w:rPr>
          <w:bCs/>
          <w:b/>
        </w:rPr>
        <w:t xml:space="preserve">Environmental Engineer</w:t>
      </w:r>
      <w:r>
        <w:t xml:space="preserve">s employed by SEDEMA or municipal utilities. By focusing on tangible solutions applicable within the operational and regulatory landscape of Mexico City, this thesis promises significant real-world impact: improved public health outcomes through cleaner air, enhanced urban resilience against water scarcity and subsidence, reduced environmental footprint from waste management, and a stronger foundation for sustainable development in the capital of Mexico.</w:t>
      </w:r>
    </w:p>
    <w:bookmarkEnd w:id="25"/>
    <w:bookmarkStart w:id="26" w:name="conclusion"/>
    <w:p>
      <w:pPr>
        <w:pStyle w:val="Heading2"/>
      </w:pPr>
      <w:r>
        <w:t xml:space="preserve">Conclusion</w:t>
      </w:r>
    </w:p>
    <w:p>
      <w:pPr>
        <w:pStyle w:val="FirstParagraph"/>
      </w:pPr>
      <w:r>
        <w:t xml:space="preserve">The environmental challenges facing Mexico City are immense but not insurmountable. This</w:t>
      </w:r>
      <w:r>
        <w:t xml:space="preserve"> </w:t>
      </w:r>
      <w:r>
        <w:rPr>
          <w:bCs/>
          <w:b/>
        </w:rPr>
        <w:t xml:space="preserve">Thesis Proposal</w:t>
      </w:r>
      <w:r>
        <w:t xml:space="preserve"> </w:t>
      </w:r>
      <w:r>
        <w:t xml:space="preserve">positions the role of the modern</w:t>
      </w:r>
      <w:r>
        <w:t xml:space="preserve"> </w:t>
      </w:r>
      <w:r>
        <w:rPr>
          <w:bCs/>
          <w:b/>
        </w:rPr>
        <w:t xml:space="preserve">Environmental Engineer</w:t>
      </w:r>
      <w:r>
        <w:t xml:space="preserve"> </w:t>
      </w:r>
      <w:r>
        <w:t xml:space="preserve">as pivotal in designing and implementing the integrated, sustainable systems necessary for a livable future in Mexico City. By combining rigorous scientific analysis, innovative engineering design tailored to local conditions, and meaningful community engagement, this research seeks to deliver not just academic knowledge, but practical pathways toward environmental justice and urban resilience. The success of this work will directly empower</w:t>
      </w:r>
      <w:r>
        <w:t xml:space="preserve"> </w:t>
      </w:r>
      <w:r>
        <w:rPr>
          <w:bCs/>
          <w:b/>
        </w:rPr>
        <w:t xml:space="preserve">Environmental Engineer</w:t>
      </w:r>
      <w:r>
        <w:t xml:space="preserve">s across Mexico City to become indispensable agents of positive change within the heart of one of the world's most dynamic and challenging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through Environmental Engineering in Mexico City</dc:title>
  <dc:creator/>
  <dc:language>en</dc:language>
  <cp:keywords/>
  <dcterms:created xsi:type="dcterms:W3CDTF">2026-07-19T02:23:21Z</dcterms:created>
  <dcterms:modified xsi:type="dcterms:W3CDTF">2026-07-19T02:23:21Z</dcterms:modified>
</cp:coreProperties>
</file>

<file path=docProps/custom.xml><?xml version="1.0" encoding="utf-8"?>
<Properties xmlns="http://schemas.openxmlformats.org/officeDocument/2006/custom-properties" xmlns:vt="http://schemas.openxmlformats.org/officeDocument/2006/docPropsVTypes"/>
</file>