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through</w:t>
      </w:r>
      <w:r>
        <w:t xml:space="preserve"> </w:t>
      </w:r>
      <w:r>
        <w:t xml:space="preserve">Environmental</w:t>
      </w:r>
      <w:r>
        <w:t xml:space="preserve"> </w:t>
      </w:r>
      <w:r>
        <w:t xml:space="preserve">Engineering</w:t>
      </w:r>
      <w:r>
        <w:t xml:space="preserve"> </w:t>
      </w:r>
      <w:r>
        <w:t xml:space="preserve">Innovation</w:t>
      </w:r>
    </w:p>
    <w:bookmarkStart w:id="28" w:name="Xc82f51f0a0c5bb39ec28c08d2bea4398e750263"/>
    <w:p>
      <w:pPr>
        <w:pStyle w:val="Heading1"/>
      </w:pPr>
      <w:r>
        <w:t xml:space="preserve">Thesis Proposal: Advancing Sustainable Urban Water Management in South Africa Johannesburg through Environmental Engineering Innovation</w:t>
      </w:r>
    </w:p>
    <w:bookmarkStart w:id="20" w:name="introduction"/>
    <w:p>
      <w:pPr>
        <w:pStyle w:val="Heading2"/>
      </w:pPr>
      <w:r>
        <w:t xml:space="preserve">1. Introduction</w:t>
      </w:r>
    </w:p>
    <w:p>
      <w:pPr>
        <w:pStyle w:val="FirstParagraph"/>
      </w:pPr>
      <w:r>
        <w:t xml:space="preserve">As a dedicated future Environmental Engineer, I propose this Thesis Proposal to address critical sustainability challenges facing South Africa Johannesburg. With rapid urbanization, industrial expansion, and climate change impacts intensifying water scarcity in the Gauteng province, Johannesburg stands as a microcosm of environmental pressures confronting urban centers across Sub-Saharan Africa. This research directly responds to the urgent need for context-specific Environmental Engineering solutions that can transform Johannesburg's water infrastructure from reactive crisis management to proactive resilience. As South Africa's economic engine and most populous city, Johannesburg's water management systems are under unprecedented strain, making this Thesis Proposal not merely academic but a vital contribution to regional sustainability.</w:t>
      </w:r>
    </w:p>
    <w:bookmarkEnd w:id="20"/>
    <w:bookmarkStart w:id="21" w:name="problem-statement"/>
    <w:p>
      <w:pPr>
        <w:pStyle w:val="Heading2"/>
      </w:pPr>
      <w:r>
        <w:t xml:space="preserve">2. Problem Statement</w:t>
      </w:r>
    </w:p>
    <w:p>
      <w:pPr>
        <w:pStyle w:val="FirstParagraph"/>
      </w:pPr>
      <w:r>
        <w:t xml:space="preserve">Johannesburg confronts a dual water crisis: persistent drought conditions coupled with aging infrastructure and pollution from informal settlements and industrial runoff. The city's water treatment plants operate at 70-80% capacity during peak demand, while &gt;35% of treated water is lost through leaky pipes (Johannesburg Water, 2023). Crucially, conventional Environmental Engineering approaches designed for temperate climates fail to address Johannesburg's unique conditions – including high evaporation rates, irregular rainfall patterns, and socio-economic fragmentation. This gap necessitates a specialized Thesis Proposal focusing on Johannesburg-specific interventions that an Environmental Engineer must develop to achieve water security for 6 million residents.</w:t>
      </w:r>
    </w:p>
    <w:bookmarkEnd w:id="21"/>
    <w:bookmarkStart w:id="22" w:name="research-objectives"/>
    <w:p>
      <w:pPr>
        <w:pStyle w:val="Heading2"/>
      </w:pPr>
      <w:r>
        <w:t xml:space="preserve">3. Research Objectives</w:t>
      </w:r>
    </w:p>
    <w:p>
      <w:pPr>
        <w:pStyle w:val="FirstParagraph"/>
      </w:pPr>
      <w:r>
        <w:t xml:space="preserve">This Thesis Proposal establishes three interdependent objectives:</w:t>
      </w:r>
    </w:p>
    <w:p>
      <w:pPr>
        <w:numPr>
          <w:ilvl w:val="0"/>
          <w:numId w:val="1001"/>
        </w:numPr>
        <w:pStyle w:val="Compact"/>
      </w:pPr>
      <w:r>
        <w:rPr>
          <w:bCs/>
          <w:b/>
        </w:rPr>
        <w:t xml:space="preserve">Contextual Assessment:</w:t>
      </w:r>
      <w:r>
        <w:t xml:space="preserve"> </w:t>
      </w:r>
      <w:r>
        <w:t xml:space="preserve">Conduct a comprehensive audit of Johannesburg's water infrastructure vulnerabilities, integrating hydrological data with socio-economic mapping to identify high-risk zones for targeted Environmental Engineering interventions.</w:t>
      </w:r>
    </w:p>
    <w:p>
      <w:pPr>
        <w:numPr>
          <w:ilvl w:val="0"/>
          <w:numId w:val="1001"/>
        </w:numPr>
        <w:pStyle w:val="Compact"/>
      </w:pPr>
      <w:r>
        <w:rPr>
          <w:bCs/>
          <w:b/>
        </w:rPr>
        <w:t xml:space="preserve">Solution Development:</w:t>
      </w:r>
      <w:r>
        <w:t xml:space="preserve"> </w:t>
      </w:r>
      <w:r>
        <w:t xml:space="preserve">Design and model decentralized water reclamation systems using nature-based solutions (e.g., constructed wetlands integrated with stormwater harvesting) specifically optimized for Johannesburg's climate and soil conditions.</w:t>
      </w:r>
    </w:p>
    <w:p>
      <w:pPr>
        <w:numPr>
          <w:ilvl w:val="0"/>
          <w:numId w:val="1001"/>
        </w:numPr>
        <w:pStyle w:val="Compact"/>
      </w:pPr>
      <w:r>
        <w:rPr>
          <w:bCs/>
          <w:b/>
        </w:rPr>
        <w:t xml:space="preserve">Implementation Framework:</w:t>
      </w:r>
      <w:r>
        <w:t xml:space="preserve"> </w:t>
      </w:r>
      <w:r>
        <w:t xml:space="preserve">Create a socio-technical roadmap for deploying these systems in partnership with the City of Johannesburg Metropolitan Municipality, ensuring community participation and long-term operational viability – a critical competency for any Environmental Engineer working in South Africa Johannesburg.</w:t>
      </w:r>
    </w:p>
    <w:bookmarkEnd w:id="22"/>
    <w:bookmarkStart w:id="23" w:name="methodology"/>
    <w:p>
      <w:pPr>
        <w:pStyle w:val="Heading2"/>
      </w:pPr>
      <w:r>
        <w:t xml:space="preserve">4. Methodology</w:t>
      </w:r>
    </w:p>
    <w:p>
      <w:pPr>
        <w:pStyle w:val="FirstParagraph"/>
      </w:pPr>
      <w:r>
        <w:t xml:space="preserve">Our research employs a mixed-methods approach tailored to South Africa Johannesburg's realities:</w:t>
      </w:r>
    </w:p>
    <w:p>
      <w:pPr>
        <w:numPr>
          <w:ilvl w:val="0"/>
          <w:numId w:val="1002"/>
        </w:numPr>
        <w:pStyle w:val="Compact"/>
      </w:pPr>
      <w:r>
        <w:rPr>
          <w:bCs/>
          <w:b/>
        </w:rPr>
        <w:t xml:space="preserve">Field Data Collection:</w:t>
      </w:r>
      <w:r>
        <w:t xml:space="preserve"> </w:t>
      </w:r>
      <w:r>
        <w:t xml:space="preserve">Deploy IoT sensors across 5 diverse Johannesburg catchments (including Alexandra Township and Sandton CBD) to monitor water quality, flow rates, and infrastructure performance over 18 months.</w:t>
      </w:r>
    </w:p>
    <w:p>
      <w:pPr>
        <w:numPr>
          <w:ilvl w:val="0"/>
          <w:numId w:val="1002"/>
        </w:numPr>
        <w:pStyle w:val="Compact"/>
      </w:pPr>
      <w:r>
        <w:rPr>
          <w:bCs/>
          <w:b/>
        </w:rPr>
        <w:t xml:space="preserve">Stakeholder Co-Design Workshops:</w:t>
      </w:r>
      <w:r>
        <w:t xml:space="preserve"> </w:t>
      </w:r>
      <w:r>
        <w:t xml:space="preserve">Facilitate participatory sessions with community leaders, WSPs (Water Service Providers), and the Department of Water and Sanitation to ensure solutions align with Johannesburg's governance structures.</w:t>
      </w:r>
    </w:p>
    <w:p>
      <w:pPr>
        <w:numPr>
          <w:ilvl w:val="0"/>
          <w:numId w:val="1002"/>
        </w:numPr>
        <w:pStyle w:val="Compact"/>
      </w:pPr>
      <w:r>
        <w:rPr>
          <w:bCs/>
          <w:b/>
        </w:rPr>
        <w:t xml:space="preserve">Numerical Modeling:</w:t>
      </w:r>
      <w:r>
        <w:t xml:space="preserve"> </w:t>
      </w:r>
      <w:r>
        <w:t xml:space="preserve">Utilize EPANET 2.2 for hydraulic modeling combined with SWMM for stormwater management, calibrated to Johannesburg's specific rainfall intensity-duration-frequency curves.</w:t>
      </w:r>
    </w:p>
    <w:p>
      <w:pPr>
        <w:numPr>
          <w:ilvl w:val="0"/>
          <w:numId w:val="1002"/>
        </w:numPr>
        <w:pStyle w:val="Compact"/>
      </w:pPr>
      <w:r>
        <w:rPr>
          <w:bCs/>
          <w:b/>
        </w:rPr>
        <w:t xml:space="preserve">Cost-Benefit Analysis:</w:t>
      </w:r>
      <w:r>
        <w:t xml:space="preserve"> </w:t>
      </w:r>
      <w:r>
        <w:t xml:space="preserve">Apply South African municipal finance frameworks to evaluate scalability of proposed systems against conventional infrastructure upgrades.</w:t>
      </w:r>
    </w:p>
    <w:p>
      <w:pPr>
        <w:pStyle w:val="FirstParagraph"/>
      </w:pPr>
      <w:r>
        <w:t xml:space="preserve">This methodology directly positions the Environmental Engineer as a bridge between technical solutions and community needs in South Africa Johannesburg, moving beyond theoretical models to actionable urban resilience strategies.</w:t>
      </w:r>
    </w:p>
    <w:bookmarkEnd w:id="23"/>
    <w:bookmarkStart w:id="24" w:name="expected-outcomes-and-significance"/>
    <w:p>
      <w:pPr>
        <w:pStyle w:val="Heading2"/>
      </w:pPr>
      <w:r>
        <w:t xml:space="preserve">5. Expected Outcomes and Significance</w:t>
      </w:r>
    </w:p>
    <w:p>
      <w:pPr>
        <w:pStyle w:val="FirstParagraph"/>
      </w:pPr>
      <w:r>
        <w:t xml:space="preserve">Our Thesis Proposal anticipates three transformative outcomes:</w:t>
      </w:r>
    </w:p>
    <w:p>
      <w:pPr>
        <w:numPr>
          <w:ilvl w:val="0"/>
          <w:numId w:val="1003"/>
        </w:numPr>
        <w:pStyle w:val="Compact"/>
      </w:pPr>
      <w:r>
        <w:rPr>
          <w:bCs/>
          <w:b/>
        </w:rPr>
        <w:t xml:space="preserve">Site-Specific Water Reclamation Protocols:</w:t>
      </w:r>
      <w:r>
        <w:t xml:space="preserve"> </w:t>
      </w:r>
      <w:r>
        <w:t xml:space="preserve">A validated framework for deploying low-cost, energy-efficient water reclamation systems suitable for Johannesburg's urban landscapes, reducing potable water demand by 15-20% in pilot zones.</w:t>
      </w:r>
    </w:p>
    <w:p>
      <w:pPr>
        <w:numPr>
          <w:ilvl w:val="0"/>
          <w:numId w:val="1003"/>
        </w:numPr>
        <w:pStyle w:val="Compact"/>
      </w:pPr>
      <w:r>
        <w:rPr>
          <w:bCs/>
          <w:b/>
        </w:rPr>
        <w:t xml:space="preserve">Policy Integration Blueprint:</w:t>
      </w:r>
      <w:r>
        <w:t xml:space="preserve"> </w:t>
      </w:r>
      <w:r>
        <w:t xml:space="preserve">A practical guide for integrating Environmental Engineering solutions into the City of Johannesburg's Integrated Development Plan (IDP), directly influencing municipal investment priorities.</w:t>
      </w:r>
    </w:p>
    <w:p>
      <w:pPr>
        <w:numPr>
          <w:ilvl w:val="0"/>
          <w:numId w:val="1003"/>
        </w:numPr>
        <w:pStyle w:val="Compact"/>
      </w:pPr>
      <w:r>
        <w:rPr>
          <w:bCs/>
          <w:b/>
        </w:rPr>
        <w:t xml:space="preserve">Capacity Building Framework:</w:t>
      </w:r>
      <w:r>
        <w:t xml:space="preserve"> </w:t>
      </w:r>
      <w:r>
        <w:t xml:space="preserve">Training modules for local technicians on maintaining nature-based systems, advancing the role of the Environmental Engineer as a community capacity developer in South Africa Johannesburg.</w:t>
      </w:r>
    </w:p>
    <w:p>
      <w:pPr>
        <w:pStyle w:val="FirstParagraph"/>
      </w:pPr>
      <w:r>
        <w:t xml:space="preserve">The significance extends beyond Johannesburg. As an Environmental Engineer, I recognize that successful implementation here will provide a replicable model for 12 million people across South Africa's water-stressed urban centers – from Tshwane to Durban. This Thesis Proposal thus contributes to the UN Sustainable Development Goal 6 (Clean Water and Sanitation) while addressing South Africa's National Climate Change Policy commitments.</w:t>
      </w:r>
    </w:p>
    <w:bookmarkEnd w:id="24"/>
    <w:bookmarkStart w:id="25" w:name="timeline-and-resource-requirements"/>
    <w:p>
      <w:pPr>
        <w:pStyle w:val="Heading2"/>
      </w:pPr>
      <w:r>
        <w:t xml:space="preserve">6. Timeline and Resource Requirements</w:t>
      </w:r>
    </w:p>
    <w:p>
      <w:pPr>
        <w:pStyle w:val="FirstParagraph"/>
      </w:pPr>
      <w:r>
        <w:t xml:space="preserve">Over 24 months, this Thesis Proposal will progress through:</w:t>
      </w:r>
    </w:p>
    <w:p>
      <w:pPr>
        <w:numPr>
          <w:ilvl w:val="0"/>
          <w:numId w:val="1004"/>
        </w:numPr>
        <w:pStyle w:val="Compact"/>
      </w:pPr>
      <w:r>
        <w:rPr>
          <w:bCs/>
          <w:b/>
        </w:rPr>
        <w:t xml:space="preserve">Months 1-6:</w:t>
      </w:r>
      <w:r>
        <w:t xml:space="preserve"> </w:t>
      </w:r>
      <w:r>
        <w:t xml:space="preserve">Baseline data collection and stakeholder mapping across Johannesburg municipalities</w:t>
      </w:r>
    </w:p>
    <w:p>
      <w:pPr>
        <w:numPr>
          <w:ilvl w:val="0"/>
          <w:numId w:val="1004"/>
        </w:numPr>
        <w:pStyle w:val="Compact"/>
      </w:pPr>
      <w:r>
        <w:rPr>
          <w:bCs/>
          <w:b/>
        </w:rPr>
        <w:t xml:space="preserve">Months 7-12:</w:t>
      </w:r>
      <w:r>
        <w:t xml:space="preserve"> </w:t>
      </w:r>
      <w:r>
        <w:t xml:space="preserve">System design and community co-development workshops in three distinct Johannesburg precincts</w:t>
      </w:r>
    </w:p>
    <w:p>
      <w:pPr>
        <w:numPr>
          <w:ilvl w:val="0"/>
          <w:numId w:val="1004"/>
        </w:numPr>
        <w:pStyle w:val="Compact"/>
      </w:pPr>
      <w:r>
        <w:rPr>
          <w:bCs/>
          <w:b/>
        </w:rPr>
        <w:t xml:space="preserve">Months 13-18:</w:t>
      </w:r>
      <w:r>
        <w:t xml:space="preserve"> </w:t>
      </w:r>
      <w:r>
        <w:t xml:space="preserve">Pilot installation and performance monitoring of two demonstration sites (one peri-urban, one high-density urban)</w:t>
      </w:r>
    </w:p>
    <w:p>
      <w:pPr>
        <w:numPr>
          <w:ilvl w:val="0"/>
          <w:numId w:val="1004"/>
        </w:numPr>
        <w:pStyle w:val="Compact"/>
      </w:pPr>
      <w:r>
        <w:rPr>
          <w:bCs/>
          <w:b/>
        </w:rPr>
        <w:t xml:space="preserve">Months 19-24:</w:t>
      </w:r>
      <w:r>
        <w:t xml:space="preserve"> </w:t>
      </w:r>
      <w:r>
        <w:t xml:space="preserve">Data synthesis, policy integration, and thesis writing with industry partner validation</w:t>
      </w:r>
    </w:p>
    <w:p>
      <w:pPr>
        <w:pStyle w:val="FirstParagraph"/>
      </w:pPr>
      <w:r>
        <w:t xml:space="preserve">Required resources include access to Johannesburg Water's GIS data (secured via MOU), IoT sensor kits ($15,000), and fieldwork support from the University of Johannesburg's Environmental Engineering Department. This Thesis Proposal leverages existing institutional partnerships critical for field implementation in South Africa Johannesburg.</w:t>
      </w:r>
    </w:p>
    <w:bookmarkEnd w:id="25"/>
    <w:bookmarkStart w:id="26" w:name="conclusion"/>
    <w:p>
      <w:pPr>
        <w:pStyle w:val="Heading2"/>
      </w:pPr>
      <w:r>
        <w:t xml:space="preserve">7. Conclusion</w:t>
      </w:r>
    </w:p>
    <w:p>
      <w:pPr>
        <w:pStyle w:val="FirstParagraph"/>
      </w:pPr>
      <w:r>
        <w:t xml:space="preserve">This Thesis Proposal represents a critical intervention at the intersection of urban resilience and environmental engineering practice. As Johannesburg grapples with becoming a "water-wise city" by 2030 (as per City of Johannesburg Water Strategy), the proposed research directly empowers an Environmental Engineer to develop contextually appropriate solutions. It moves beyond generic sustainability frameworks to deliver actionable, community-owned infrastructure that respects South Africa's socio-ecological realities. The outcomes will position the Environmental Engineer not as an external consultant but as a localized agent of change within Johannesburg's environmental governance ecosystem.</w:t>
      </w:r>
    </w:p>
    <w:p>
      <w:pPr>
        <w:pStyle w:val="BodyText"/>
      </w:pPr>
      <w:r>
        <w:t xml:space="preserve">Ultimately, this Thesis Proposal seeks to establish Johannesburg as a global model for water-sensitive urban design in African cities. By grounding Environmental Engineering innovation in the lived realities of South Africa Johannesburg – its communities, infrastructure limitations, and climate vulnerabilities – we create not just a thesis but a replicable pathway for sustainability across the continent. This work embodies the highest aspirations of environmental engineering: to transform challenges into opportunities for ecological restoration and social equity.</w:t>
      </w:r>
    </w:p>
    <w:p>
      <w:pPr>
        <w:pStyle w:val="BodyText"/>
      </w:pPr>
      <w:r>
        <w:t xml:space="preserve">"An Environmental Engineer in South Africa Johannesburg does not merely design systems – they forge pathways to water security that honor both the land and its people."</w:t>
      </w:r>
    </w:p>
    <w:bookmarkEnd w:id="26"/>
    <w:bookmarkStart w:id="27" w:name="thesis-proposal-summary"/>
    <w:p>
      <w:pPr>
        <w:pStyle w:val="Heading2"/>
      </w:pPr>
      <w:r>
        <w:t xml:space="preserve">Thesis Proposal Summary</w:t>
      </w:r>
    </w:p>
    <w:p>
      <w:pPr>
        <w:pStyle w:val="FirstParagraph"/>
      </w:pPr>
      <w:r>
        <w:t xml:space="preserve">This Thesis Proposal establishes the foundation for a transformative Environmental Engineer-led initiative addressing water scarcity in South Africa Johannesburg. Through integrated fieldwork, co-designed solutions, and policy engagement, it promises to deliver actionable frameworks that can be replicated across South Africa's urban centers. The research directly responds to Johannesburg's urgent needs while contributing globally to environmental engineering practice in water-stressed megacities.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Water Management in South Africa Johannesburg through Environmental Engineering Innovation</dc:title>
  <dc:creator/>
  <cp:keywords/>
  <dcterms:created xsi:type="dcterms:W3CDTF">2026-07-23T20:07:08Z</dcterms:created>
  <dcterms:modified xsi:type="dcterms:W3CDTF">2026-07-23T20:07:08Z</dcterms:modified>
</cp:coreProperties>
</file>

<file path=docProps/custom.xml><?xml version="1.0" encoding="utf-8"?>
<Properties xmlns="http://schemas.openxmlformats.org/officeDocument/2006/custom-properties" xmlns:vt="http://schemas.openxmlformats.org/officeDocument/2006/docPropsVTypes"/>
</file>