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483acd8e411a00c16f4bfad952182dbc4cb10aa"/>
    <w:p>
      <w:pPr>
        <w:pStyle w:val="Heading1"/>
      </w:pPr>
      <w:r>
        <w:t xml:space="preserve">Thesis Proposal: Designing Integrated Waste Management Systems for Environmental Engineers in Dar es Salaam, Tanzania</w:t>
      </w:r>
    </w:p>
    <w:bookmarkStart w:id="20" w:name="i.-introduction-and-context"/>
    <w:p>
      <w:pPr>
        <w:pStyle w:val="Heading2"/>
      </w:pPr>
      <w:r>
        <w:t xml:space="preserve">I. Introduction and Context</w:t>
      </w:r>
    </w:p>
    <w:p>
      <w:pPr>
        <w:pStyle w:val="FirstParagraph"/>
      </w:pPr>
      <w:r>
        <w:t xml:space="preserve">The rapid urbanization of Dar es Salaam, Tanzania's economic capital and largest city, has intensified environmental pressures unprecedented in the nation's history. With a population exceeding 7 million and growing at 5% annually, the city faces critical challenges in waste management, water pollution, and flooding—issues directly within the purview of an</w:t>
      </w:r>
      <w:r>
        <w:t xml:space="preserve"> </w:t>
      </w:r>
      <w:r>
        <w:rPr>
          <w:iCs/>
          <w:i/>
        </w:rPr>
        <w:t xml:space="preserve">Environmental Engineer</w:t>
      </w:r>
      <w:r>
        <w:t xml:space="preserve">. Current infrastructure struggles to cope with daily waste generation estimated at 4,000 tonnes, leading to open dumping sites like Mbezi River Valley and clogged drainage systems that exacerbate seasonal flooding. This Thesis Proposal outlines a research project focused on developing context-specific waste management solutions tailored for the socio-geographical realities of</w:t>
      </w:r>
      <w:r>
        <w:t xml:space="preserve"> </w:t>
      </w:r>
      <w:r>
        <w:rPr>
          <w:iCs/>
          <w:i/>
        </w:rPr>
        <w:t xml:space="preserve">Tanzania Dar es Salaam</w:t>
      </w:r>
      <w:r>
        <w:t xml:space="preserve">. The study positions the</w:t>
      </w:r>
      <w:r>
        <w:t xml:space="preserve"> </w:t>
      </w:r>
      <w:r>
        <w:rPr>
          <w:iCs/>
          <w:i/>
        </w:rPr>
        <w:t xml:space="preserve">Environmental Engineer</w:t>
      </w:r>
      <w:r>
        <w:t xml:space="preserve"> </w:t>
      </w:r>
      <w:r>
        <w:t xml:space="preserve">as a pivotal professional in designing sustainable, cost-effective systems that align with Tanzania's National Waste Management Policy (2019) and Vision 2025 goals for urban sustainability.</w:t>
      </w:r>
    </w:p>
    <w:bookmarkEnd w:id="20"/>
    <w:bookmarkStart w:id="21" w:name="ii.-problem-statement"/>
    <w:p>
      <w:pPr>
        <w:pStyle w:val="Heading2"/>
      </w:pPr>
      <w:r>
        <w:t xml:space="preserve">II. Problem Statement</w:t>
      </w:r>
    </w:p>
    <w:p>
      <w:pPr>
        <w:pStyle w:val="FirstParagraph"/>
      </w:pPr>
      <w:r>
        <w:t xml:space="preserve">Traditional waste management approaches in Dar es Salaam—characterized by inadequate collection networks, limited recycling infrastructure, and heavy reliance on landfills—fail to address the city's unique challenges. Informal settlements (e.g., Kibaha, Mwenge) generate high volumes of organic waste but lack access to formal systems. Simultaneously, industrial zones like Temeke and Ilala discharge untreated effluents into waterways, contaminating Lake Victoria and groundwater sources essential for 80% of Dar es Salaam's population. Critically, there is a gap in localized engineering solutions that integrate community participation with technical feasibility under Tanzanian resource constraints. An</w:t>
      </w:r>
      <w:r>
        <w:t xml:space="preserve"> </w:t>
      </w:r>
      <w:r>
        <w:rPr>
          <w:iCs/>
          <w:i/>
        </w:rPr>
        <w:t xml:space="preserve">Environmental Engineer</w:t>
      </w:r>
      <w:r>
        <w:t xml:space="preserve"> </w:t>
      </w:r>
      <w:r>
        <w:t xml:space="preserve">operating in</w:t>
      </w:r>
      <w:r>
        <w:t xml:space="preserve"> </w:t>
      </w:r>
      <w:r>
        <w:rPr>
          <w:iCs/>
          <w:i/>
        </w:rPr>
        <w:t xml:space="preserve">Tanzania Dar es Salaam</w:t>
      </w:r>
      <w:r>
        <w:t xml:space="preserve"> </w:t>
      </w:r>
      <w:r>
        <w:t xml:space="preserve">must navigate complex variables: high poverty rates limiting household waste fees, cultural attitudes toward disposal, and climate vulnerability (e.g., 2019 floods displaced 30,000 people due to blocked drains). This project directly addresses this gap by focusing on scalable technologies that can be deployed by local</w:t>
      </w:r>
      <w:r>
        <w:t xml:space="preserve"> </w:t>
      </w:r>
      <w:r>
        <w:rPr>
          <w:iCs/>
          <w:i/>
        </w:rPr>
        <w:t xml:space="preserve">Environmental Engineers</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waste composition, collection efficiency, and community disposal behaviors across three distinct districts of Dar es Salaam (Kigamboni—coastal informal settlements; Temeke—mixed industrial/residential; Ilala—central business district).</w:t>
      </w:r>
    </w:p>
    <w:p>
      <w:pPr>
        <w:numPr>
          <w:ilvl w:val="0"/>
          <w:numId w:val="1001"/>
        </w:numPr>
        <w:pStyle w:val="Compact"/>
      </w:pPr>
      <w:r>
        <w:t xml:space="preserve">To design a decentralized organic waste processing system (e.g., anaerobic digesters) suitable for low-income neighborhoods, incorporating local materials and labor to minimize costs.</w:t>
      </w:r>
    </w:p>
    <w:p>
      <w:pPr>
        <w:numPr>
          <w:ilvl w:val="0"/>
          <w:numId w:val="1001"/>
        </w:numPr>
        <w:pStyle w:val="Compact"/>
      </w:pPr>
      <w:r>
        <w:t xml:space="preserve">To evaluate the technical, economic, and social viability of the proposed system through pilot implementation in Kigamboni ward.</w:t>
      </w:r>
    </w:p>
    <w:p>
      <w:pPr>
        <w:numPr>
          <w:ilvl w:val="0"/>
          <w:numId w:val="1001"/>
        </w:numPr>
        <w:pStyle w:val="Compact"/>
      </w:pPr>
      <w:r>
        <w:t xml:space="preserve">To develop a framework for Tanzanian</w:t>
      </w:r>
      <w:r>
        <w:t xml:space="preserve"> </w:t>
      </w:r>
      <w:r>
        <w:rPr>
          <w:iCs/>
          <w:i/>
        </w:rPr>
        <w:t xml:space="preserve">Environmental Engineers</w:t>
      </w:r>
      <w:r>
        <w:t xml:space="preserve"> </w:t>
      </w:r>
      <w:r>
        <w:t xml:space="preserve">to adapt this model across similar urban contexts in Tanzania and East Africa.</w:t>
      </w:r>
    </w:p>
    <w:bookmarkEnd w:id="22"/>
    <w:bookmarkStart w:id="23" w:name="X5ae2e6096521b4ebf59a292e2f3ae8a9240c02c"/>
    <w:p>
      <w:pPr>
        <w:pStyle w:val="Heading2"/>
      </w:pPr>
      <w:r>
        <w:t xml:space="preserve">IV. Literature Review and Theoretical Framework</w:t>
      </w:r>
    </w:p>
    <w:p>
      <w:pPr>
        <w:pStyle w:val="FirstParagraph"/>
      </w:pPr>
      <w:r>
        <w:t xml:space="preserve">Literature on waste management in Global South cities highlights the failure of "one-size-fits-all" models (Kaza et al., 2018). Studies from Accra and Nairobi emphasize that successful systems require deep community engagement—something often overlooked in Tanzania's top-down approaches (Mwakaje et al., 2021). This proposal integrates the</w:t>
      </w:r>
      <w:r>
        <w:t xml:space="preserve"> </w:t>
      </w:r>
      <w:r>
        <w:rPr>
          <w:iCs/>
          <w:i/>
        </w:rPr>
        <w:t xml:space="preserve">Triple Bottom Line</w:t>
      </w:r>
      <w:r>
        <w:t xml:space="preserve"> </w:t>
      </w:r>
      <w:r>
        <w:t xml:space="preserve">framework (social equity, environmental protection, economic viability), specifically adapted for Dar es Salaam's context. It builds on Tanzania's National Urban Development Policy (2019) but addresses its underdeveloped technical guidelines for waste-to-energy conversion. Crucially, it positions the</w:t>
      </w:r>
      <w:r>
        <w:t xml:space="preserve"> </w:t>
      </w:r>
      <w:r>
        <w:rPr>
          <w:iCs/>
          <w:i/>
        </w:rPr>
        <w:t xml:space="preserve">Environmental Engineer</w:t>
      </w:r>
      <w:r>
        <w:t xml:space="preserve"> </w:t>
      </w:r>
      <w:r>
        <w:t xml:space="preserve">not merely as a designer but as a community facilitator—a role demanding cultural sensitivity and local capacity building, which is often neglected in academic proposals for Dar es Salaam.</w:t>
      </w:r>
    </w:p>
    <w:bookmarkEnd w:id="23"/>
    <w:bookmarkStart w:id="24" w:name="v.-methodology"/>
    <w:p>
      <w:pPr>
        <w:pStyle w:val="Heading2"/>
      </w:pPr>
      <w:r>
        <w:t xml:space="preserve">V. Methodology</w:t>
      </w:r>
    </w:p>
    <w:p>
      <w:pPr>
        <w:pStyle w:val="FirstParagraph"/>
      </w:pPr>
      <w:r>
        <w:t xml:space="preserve">The research adopts a mixed-methods approach over 18 months:</w:t>
      </w:r>
    </w:p>
    <w:p>
      <w:pPr>
        <w:numPr>
          <w:ilvl w:val="0"/>
          <w:numId w:val="1002"/>
        </w:numPr>
        <w:pStyle w:val="Compact"/>
      </w:pPr>
      <w:r>
        <w:rPr>
          <w:bCs/>
          <w:b/>
        </w:rPr>
        <w:t xml:space="preserve">Phase 1 (Months 1–4):</w:t>
      </w:r>
      <w:r>
        <w:t xml:space="preserve"> </w:t>
      </w:r>
      <w:r>
        <w:t xml:space="preserve">Quantitative household surveys (n=300) and waste audits in target districts to map generation rates, disposal methods, and community priorities. Qualitative focus groups will identify cultural barriers to waste separation.</w:t>
      </w:r>
    </w:p>
    <w:p>
      <w:pPr>
        <w:numPr>
          <w:ilvl w:val="0"/>
          <w:numId w:val="1002"/>
        </w:numPr>
        <w:pStyle w:val="Compact"/>
      </w:pPr>
      <w:r>
        <w:rPr>
          <w:bCs/>
          <w:b/>
        </w:rPr>
        <w:t xml:space="preserve">Phase 2 (Months 5–9):</w:t>
      </w:r>
      <w:r>
        <w:t xml:space="preserve"> </w:t>
      </w:r>
      <w:r>
        <w:t xml:space="preserve">Engineering design of a low-cost anaerobic digester system using locally available materials (e.g., bamboo, plastic drums). The</w:t>
      </w:r>
      <w:r>
        <w:t xml:space="preserve"> </w:t>
      </w:r>
      <w:r>
        <w:rPr>
          <w:iCs/>
          <w:i/>
        </w:rPr>
        <w:t xml:space="preserve">Environmental Engineer</w:t>
      </w:r>
      <w:r>
        <w:t xml:space="preserve"> </w:t>
      </w:r>
      <w:r>
        <w:t xml:space="preserve">will collaborate with Dar es Salaam City Council (DCC) and local NGOs like Ujima to ensure alignment with existing waste management structures in</w:t>
      </w:r>
      <w:r>
        <w:t xml:space="preserve"> </w:t>
      </w:r>
      <w:r>
        <w:rPr>
          <w:iCs/>
          <w:i/>
        </w:rPr>
        <w:t xml:space="preserve">Tanzania Dar es Salaam</w:t>
      </w:r>
      <w:r>
        <w:t xml:space="preserve">.</w:t>
      </w:r>
    </w:p>
    <w:p>
      <w:pPr>
        <w:numPr>
          <w:ilvl w:val="0"/>
          <w:numId w:val="1002"/>
        </w:numPr>
        <w:pStyle w:val="Compact"/>
      </w:pPr>
      <w:r>
        <w:rPr>
          <w:bCs/>
          <w:b/>
        </w:rPr>
        <w:t xml:space="preserve">Phase 3 (Months 10–14):</w:t>
      </w:r>
      <w:r>
        <w:t xml:space="preserve"> </w:t>
      </w:r>
      <w:r>
        <w:t xml:space="preserve">Pilot implementation in Kigamboni with training of community waste managers. Real-time monitoring of system efficiency, cost per tonne processed, and social acceptance.</w:t>
      </w:r>
    </w:p>
    <w:p>
      <w:pPr>
        <w:numPr>
          <w:ilvl w:val="0"/>
          <w:numId w:val="1002"/>
        </w:numPr>
        <w:pStyle w:val="Compact"/>
      </w:pPr>
      <w:r>
        <w:rPr>
          <w:bCs/>
          <w:b/>
        </w:rPr>
        <w:t xml:space="preserve">Phase 4 (Months 15–18):</w:t>
      </w:r>
      <w:r>
        <w:t xml:space="preserve"> </w:t>
      </w:r>
      <w:r>
        <w:t xml:space="preserve">Cost-benefit analysis versus current DCC practices; development of a "Technical Manual for Tanzanian Environmental Engineers" detailing implementation steps tailored to Dar es Salaam's climate and infrastructure constraints.</w:t>
      </w:r>
    </w:p>
    <w:bookmarkEnd w:id="24"/>
    <w:bookmarkStart w:id="25" w:name="vi.-significance-and-expected-outcomes"/>
    <w:p>
      <w:pPr>
        <w:pStyle w:val="Heading2"/>
      </w:pPr>
      <w:r>
        <w:t xml:space="preserve">VI. Significance and Expected Outcomes</w:t>
      </w:r>
    </w:p>
    <w:p>
      <w:pPr>
        <w:pStyle w:val="FirstParagraph"/>
      </w:pPr>
      <w:r>
        <w:t xml:space="preserve">This Thesis Proposal delivers three key contributions to environmental engineering practice in</w:t>
      </w:r>
      <w:r>
        <w:t xml:space="preserve"> </w:t>
      </w:r>
      <w:r>
        <w:rPr>
          <w:iCs/>
          <w:i/>
        </w:rPr>
        <w:t xml:space="preserve">Tanzania Dar es Salaam</w:t>
      </w:r>
      <w:r>
        <w:t xml:space="preserve">:</w:t>
      </w:r>
    </w:p>
    <w:p>
      <w:pPr>
        <w:numPr>
          <w:ilvl w:val="0"/>
          <w:numId w:val="1003"/>
        </w:numPr>
        <w:pStyle w:val="Compact"/>
      </w:pPr>
      <w:r>
        <w:rPr>
          <w:bCs/>
          <w:b/>
        </w:rPr>
        <w:t xml:space="preserve">Context-Specific Technology:</w:t>
      </w:r>
      <w:r>
        <w:t xml:space="preserve"> </w:t>
      </w:r>
      <w:r>
        <w:t xml:space="preserve">A replicable waste processing system designed for low-income urban settings, reducing landfill dependency by 40% in pilot areas.</w:t>
      </w:r>
    </w:p>
    <w:p>
      <w:pPr>
        <w:numPr>
          <w:ilvl w:val="0"/>
          <w:numId w:val="1003"/>
        </w:numPr>
        <w:pStyle w:val="Compact"/>
      </w:pPr>
      <w:r>
        <w:rPr>
          <w:bCs/>
          <w:b/>
        </w:rPr>
        <w:t xml:space="preserve">Professional Development Framework:</w:t>
      </w:r>
      <w:r>
        <w:t xml:space="preserve"> </w:t>
      </w:r>
      <w:r>
        <w:t xml:space="preserve">A methodology enabling Tanzanian</w:t>
      </w:r>
      <w:r>
        <w:t xml:space="preserve"> </w:t>
      </w:r>
      <w:r>
        <w:rPr>
          <w:iCs/>
          <w:i/>
        </w:rPr>
        <w:t xml:space="preserve">Environmental Engineers</w:t>
      </w:r>
      <w:r>
        <w:t xml:space="preserve"> </w:t>
      </w:r>
      <w:r>
        <w:t xml:space="preserve">to lead community-centered projects without requiring extensive foreign expertise, addressing critical local skill gaps.</w:t>
      </w:r>
    </w:p>
    <w:p>
      <w:pPr>
        <w:numPr>
          <w:ilvl w:val="0"/>
          <w:numId w:val="1003"/>
        </w:numPr>
        <w:pStyle w:val="Compact"/>
      </w:pPr>
      <w:r>
        <w:rPr>
          <w:bCs/>
          <w:b/>
        </w:rPr>
        <w:t xml:space="preserve">Policy Impact:</w:t>
      </w:r>
      <w:r>
        <w:t xml:space="preserve"> </w:t>
      </w:r>
      <w:r>
        <w:t xml:space="preserve">Evidence-based recommendations for DCC and the Ministry of Water and Irrigation to integrate decentralized systems into Dar es Salaam's 2040 Master Plan, moving beyond current landfill-centric strategies.</w:t>
      </w:r>
    </w:p>
    <w:p>
      <w:pPr>
        <w:pStyle w:val="FirstParagraph"/>
      </w:pPr>
      <w:r>
        <w:t xml:space="preserve">Expected outcomes include peer-reviewed publications (e.g., *Journal of Environmental Management*), a technical guide for Tanzanian engineers, and a validated model ready for scaling by local authorities. Crucially, it positions the</w:t>
      </w:r>
      <w:r>
        <w:t xml:space="preserve"> </w:t>
      </w:r>
      <w:r>
        <w:rPr>
          <w:iCs/>
          <w:i/>
        </w:rPr>
        <w:t xml:space="preserve">Environmental Engineer</w:t>
      </w:r>
      <w:r>
        <w:t xml:space="preserve"> </w:t>
      </w:r>
      <w:r>
        <w:t xml:space="preserve">as the central agent of change in Dar es Salaam's environmental crisis—moving beyond theoretical models to actionable engineering solutions grounded in community needs.</w:t>
      </w:r>
    </w:p>
    <w:bookmarkEnd w:id="25"/>
    <w:bookmarkStart w:id="26" w:name="vii.-conclusion"/>
    <w:p>
      <w:pPr>
        <w:pStyle w:val="Heading2"/>
      </w:pPr>
      <w:r>
        <w:t xml:space="preserve">VII. Conclusion</w:t>
      </w:r>
    </w:p>
    <w:p>
      <w:pPr>
        <w:pStyle w:val="FirstParagraph"/>
      </w:pPr>
      <w:r>
        <w:t xml:space="preserve">As Dar es Salaam grapples with becoming a "City of 10 Million" by 2050, sustainable waste management is not merely an environmental issue but a prerequisite for public health, economic stability, and climate resilience. This Thesis Proposal directly responds to Tanzania's urgent need for locally embedded</w:t>
      </w:r>
      <w:r>
        <w:t xml:space="preserve"> </w:t>
      </w:r>
      <w:r>
        <w:rPr>
          <w:iCs/>
          <w:i/>
        </w:rPr>
        <w:t xml:space="preserve">Environmental Engineers</w:t>
      </w:r>
      <w:r>
        <w:t xml:space="preserve"> </w:t>
      </w:r>
      <w:r>
        <w:t xml:space="preserve">who can translate policy into practice. By centering the research on Dar es Salaam's unique challenges—from flooding caused by waste-clogged drains to the livelihoods of informal waste pickers—the project ensures that engineering solutions are both technically sound and socially just. The proposed work transcends academic exercise; it is a blueprint for how an</w:t>
      </w:r>
      <w:r>
        <w:t xml:space="preserve"> </w:t>
      </w:r>
      <w:r>
        <w:rPr>
          <w:iCs/>
          <w:i/>
        </w:rPr>
        <w:t xml:space="preserve">Environmental Engineer</w:t>
      </w:r>
      <w:r>
        <w:t xml:space="preserve"> </w:t>
      </w:r>
      <w:r>
        <w:t xml:space="preserve">operating in</w:t>
      </w:r>
      <w:r>
        <w:t xml:space="preserve"> </w:t>
      </w:r>
      <w:r>
        <w:rPr>
          <w:iCs/>
          <w:i/>
        </w:rPr>
        <w:t xml:space="preserve">Tanzania Dar es Salaam</w:t>
      </w:r>
      <w:r>
        <w:t xml:space="preserve"> </w:t>
      </w:r>
      <w:r>
        <w:t xml:space="preserve">can drive measurable, community-owned environmental progress at scale. This research is timely, necessary, and uniquely positioned to contribute to Tanzania's sustainable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Solutions for Urban Resilience in Dar es Salaam, Tanzania</dc:title>
  <dc:creator/>
  <dc:language>en</dc:language>
  <cp:keywords/>
  <dcterms:created xsi:type="dcterms:W3CDTF">2026-07-21T00:58:20Z</dcterms:created>
  <dcterms:modified xsi:type="dcterms:W3CDTF">2026-07-21T00:58:20Z</dcterms:modified>
</cp:coreProperties>
</file>

<file path=docProps/custom.xml><?xml version="1.0" encoding="utf-8"?>
<Properties xmlns="http://schemas.openxmlformats.org/officeDocument/2006/custom-properties" xmlns:vt="http://schemas.openxmlformats.org/officeDocument/2006/docPropsVTypes"/>
</file>