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Kampala,</w:t>
      </w:r>
      <w:r>
        <w:t xml:space="preserve"> </w:t>
      </w:r>
      <w:r>
        <w:t xml:space="preserve">Uganda</w:t>
      </w:r>
    </w:p>
    <w:bookmarkStart w:id="26" w:name="Xc97619e92a313ba0b970255160b07622d633225"/>
    <w:p>
      <w:pPr>
        <w:pStyle w:val="Heading1"/>
      </w:pPr>
      <w:r>
        <w:t xml:space="preserve">Thesis Proposal: Developing a Framework for Integrated Waste Management Systems by Environmental Engineers in Kampala, Uganda</w:t>
      </w:r>
    </w:p>
    <w:p>
      <w:pPr>
        <w:pStyle w:val="FirstParagraph"/>
      </w:pPr>
      <w:r>
        <w:rPr>
          <w:bCs/>
          <w:b/>
        </w:rPr>
        <w:t xml:space="preserve">Abstract:</w:t>
      </w:r>
      <w:r>
        <w:t xml:space="preserve"> </w:t>
      </w:r>
      <w:r>
        <w:t xml:space="preserve">This Thesis Proposal outlines a research project focused on addressing the critical environmental challenges faced by Kampala, the capital city of Uganda. As urbanization accelerates without proportional infrastructure development, waste management has emerged as a pressing concern threatening public health, water resources, and ecological stability. This study proposes to develop an actionable framework for integrated solid waste management (ISWM) specifically tailored for Kampala’s socio-economic and geographical context. The research will be guided by the expertise of the</w:t>
      </w:r>
      <w:r>
        <w:t xml:space="preserve"> </w:t>
      </w:r>
      <w:r>
        <w:rPr>
          <w:iCs/>
          <w:i/>
        </w:rPr>
        <w:t xml:space="preserve">Environmental Engineer</w:t>
      </w:r>
      <w:r>
        <w:t xml:space="preserve">, whose role is pivotal in designing sustainable technical solutions that are both environmentally sound and economically viable within the Ugandan urban landscape. The proposed work directly responds to Uganda's National Environment Management Policy and aligns with Kampala Capital City Authority (KCCA) strategic priorities, aiming to contribute tangible knowledge for an</w:t>
      </w:r>
      <w:r>
        <w:t xml:space="preserve"> </w:t>
      </w:r>
      <w:r>
        <w:rPr>
          <w:iCs/>
          <w:i/>
        </w:rPr>
        <w:t xml:space="preserve">Environmental Engineer</w:t>
      </w:r>
      <w:r>
        <w:t xml:space="preserve"> </w:t>
      </w:r>
      <w:r>
        <w:t xml:space="preserve">to implement effective systems.</w:t>
      </w:r>
    </w:p>
    <w:bookmarkStart w:id="20" w:name="introduction-the-imperative-in-kampala"/>
    <w:p>
      <w:pPr>
        <w:pStyle w:val="Heading2"/>
      </w:pPr>
      <w:r>
        <w:t xml:space="preserve">1. Introduction: The Imperative in Kampala</w:t>
      </w:r>
    </w:p>
    <w:p>
      <w:pPr>
        <w:pStyle w:val="FirstParagraph"/>
      </w:pPr>
      <w:r>
        <w:t xml:space="preserve">Kampala, Uganda’s economic and administrative hub, faces severe environmental degradation exacerbated by rapid population growth (exceeding 4 million residents), inadequate municipal services, and climate vulnerability. Open dumping of solid waste remains prevalent across the city, particularly in low-income settlements surrounding Lake Victoria and the Nakivubo Wetlands. This practice contaminates water sources, clogs drainage channels causing recurrent flooding during rainy seasons (a major hazard in Kampala), and emits greenhouse gases contributing to climate change – all directly impacting vulnerable communities. The current fragmented waste management system lacks coordination between KCCA, private operators, informal waste pickers (often women-led cooperatives), and residents. This Thesis Proposal argues that the strategic deployment of a trained</w:t>
      </w:r>
      <w:r>
        <w:t xml:space="preserve"> </w:t>
      </w:r>
      <w:r>
        <w:rPr>
          <w:iCs/>
          <w:i/>
        </w:rPr>
        <w:t xml:space="preserve">Environmental Engineer</w:t>
      </w:r>
      <w:r>
        <w:t xml:space="preserve"> </w:t>
      </w:r>
      <w:r>
        <w:t xml:space="preserve">within Kampala’s governance structure is not merely beneficial but essential for developing holistic, scalable solutions. The proposed research will identify the specific technical and institutional interventions required, positioning the</w:t>
      </w:r>
      <w:r>
        <w:t xml:space="preserve"> </w:t>
      </w:r>
      <w:r>
        <w:rPr>
          <w:iCs/>
          <w:i/>
        </w:rPr>
        <w:t xml:space="preserve">Environmental Engineer</w:t>
      </w:r>
      <w:r>
        <w:t xml:space="preserve"> </w:t>
      </w:r>
      <w:r>
        <w:t xml:space="preserve">as the central facilitator for sustainable urban environmental management in</w:t>
      </w:r>
      <w:r>
        <w:t xml:space="preserve"> </w:t>
      </w:r>
      <w:r>
        <w:rPr>
          <w:bCs/>
          <w:b/>
        </w:rPr>
        <w:t xml:space="preserve">Uganda Kampala</w:t>
      </w:r>
      <w:r>
        <w:t xml:space="preserve">.</w:t>
      </w:r>
    </w:p>
    <w:bookmarkEnd w:id="20"/>
    <w:bookmarkStart w:id="21" w:name="Xfe562396e71a2c3af43de3523017d3cee8a0b1f"/>
    <w:p>
      <w:pPr>
        <w:pStyle w:val="Heading2"/>
      </w:pPr>
      <w:r>
        <w:t xml:space="preserve">2. Problem Statement: A Critical Gap in Kampala's Environmental Management</w:t>
      </w:r>
    </w:p>
    <w:p>
      <w:pPr>
        <w:pStyle w:val="FirstParagraph"/>
      </w:pPr>
      <w:r>
        <w:t xml:space="preserve">The existing waste management infrastructure in Kampala is overwhelmed and inefficient. Key problems include:</w:t>
      </w:r>
    </w:p>
    <w:p>
      <w:pPr>
        <w:numPr>
          <w:ilvl w:val="0"/>
          <w:numId w:val="1001"/>
        </w:numPr>
        <w:pStyle w:val="Compact"/>
      </w:pPr>
      <w:r>
        <w:rPr>
          <w:bCs/>
          <w:b/>
        </w:rPr>
        <w:t xml:space="preserve">Chronic Overflow:</w:t>
      </w:r>
      <w:r>
        <w:t xml:space="preserve"> </w:t>
      </w:r>
      <w:r>
        <w:t xml:space="preserve">Landfills like Nakivubo are rapidly reaching capacity, leading to illegal dumping on roadsides and waterways.</w:t>
      </w:r>
    </w:p>
    <w:p>
      <w:pPr>
        <w:numPr>
          <w:ilvl w:val="0"/>
          <w:numId w:val="1001"/>
        </w:numPr>
        <w:pStyle w:val="Compact"/>
      </w:pPr>
      <w:r>
        <w:rPr>
          <w:bCs/>
          <w:b/>
        </w:rPr>
        <w:t xml:space="preserve">Public Health Risks:</w:t>
      </w:r>
      <w:r>
        <w:t xml:space="preserve"> </w:t>
      </w:r>
      <w:r>
        <w:t xml:space="preserve">Improperly managed waste attracts disease vectors (mosquitoes, rodents) causing outbreaks of cholera and typhoid, especially in flood-prone areas.</w:t>
      </w:r>
    </w:p>
    <w:p>
      <w:pPr>
        <w:numPr>
          <w:ilvl w:val="0"/>
          <w:numId w:val="1001"/>
        </w:numPr>
        <w:pStyle w:val="Compact"/>
      </w:pPr>
      <w:r>
        <w:rPr>
          <w:bCs/>
          <w:b/>
        </w:rPr>
        <w:t xml:space="preserve">Ecosystem Degradation:</w:t>
      </w:r>
      <w:r>
        <w:t xml:space="preserve"> </w:t>
      </w:r>
      <w:r>
        <w:t xml:space="preserve">Waste flowing into the Nakivubo Wetlands and Lake Victoria degrades critical habitats for fish and birds, undermining local livelihoods dependent on these resources.</w:t>
      </w:r>
    </w:p>
    <w:p>
      <w:pPr>
        <w:numPr>
          <w:ilvl w:val="0"/>
          <w:numId w:val="1001"/>
        </w:numPr>
        <w:pStyle w:val="Compact"/>
      </w:pPr>
      <w:r>
        <w:rPr>
          <w:bCs/>
          <w:b/>
        </w:rPr>
        <w:t xml:space="preserve">Systemic Lack of Integration:</w:t>
      </w:r>
      <w:r>
        <w:t xml:space="preserve"> </w:t>
      </w:r>
      <w:r>
        <w:t xml:space="preserve">Technical waste treatment (e.g., composting, recycling) is disconnected from collection systems and community engagement strategies.</w:t>
      </w:r>
    </w:p>
    <w:p>
      <w:pPr>
        <w:pStyle w:val="FirstParagraph"/>
      </w:pPr>
      <w:r>
        <w:t xml:space="preserve">This Thesis Proposal identifies the critical gap: a lack of context-specific technical frameworks developed *by* Environmental Engineers *for* Kampala. While studies exist on waste in Uganda, few provide actionable engineering blueprints integrating formal systems with informal sector participation – a crucial element for success in Kampala’s reality. The</w:t>
      </w:r>
      <w:r>
        <w:t xml:space="preserve"> </w:t>
      </w:r>
      <w:r>
        <w:rPr>
          <w:iCs/>
          <w:i/>
        </w:rPr>
        <w:t xml:space="preserve">Environmental Engineer</w:t>
      </w:r>
      <w:r>
        <w:t xml:space="preserve"> </w:t>
      </w:r>
      <w:r>
        <w:t xml:space="preserve">must bridge this gap through site-specific engineering analysis and system design.</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directly addressing Kampala's unique challenges:</w:t>
      </w:r>
    </w:p>
    <w:p>
      <w:pPr>
        <w:numPr>
          <w:ilvl w:val="0"/>
          <w:numId w:val="1002"/>
        </w:numPr>
        <w:pStyle w:val="Compact"/>
      </w:pPr>
      <w:r>
        <w:t xml:space="preserve">To conduct a comprehensive technical audit of existing solid waste collection, transportation, and disposal systems across diverse residential zones in Kampala.</w:t>
      </w:r>
    </w:p>
    <w:p>
      <w:pPr>
        <w:numPr>
          <w:ilvl w:val="0"/>
          <w:numId w:val="1002"/>
        </w:numPr>
        <w:pStyle w:val="Compact"/>
      </w:pPr>
      <w:r>
        <w:t xml:space="preserve">To assess the environmental impact (water quality, soil contamination, air emissions) of current waste management practices on key ecosystems like Nakivubo Wetlands and Lake Victoria shoreline areas.</w:t>
      </w:r>
    </w:p>
    <w:p>
      <w:pPr>
        <w:numPr>
          <w:ilvl w:val="0"/>
          <w:numId w:val="1002"/>
        </w:numPr>
        <w:pStyle w:val="Compact"/>
      </w:pPr>
      <w:r>
        <w:t xml:space="preserve">To develop a site-specific Integrated Solid Waste Management (ISWM) framework prototype for Kampala, incorporating proven technologies (e.g., community composting units, plastic recycling hubs), optimized collection routes, and mechanisms for formalizing the informal waste sector.</w:t>
      </w:r>
    </w:p>
    <w:p>
      <w:pPr>
        <w:numPr>
          <w:ilvl w:val="0"/>
          <w:numId w:val="1002"/>
        </w:numPr>
        <w:pStyle w:val="Compact"/>
      </w:pPr>
      <w:r>
        <w:t xml:space="preserve">To evaluate the economic viability and social acceptability of the proposed framework through stakeholder workshops with KCCA officials, waste picker cooperatives, community leaders, and residents in selected Kampala neighborhoods.</w:t>
      </w:r>
    </w:p>
    <w:p>
      <w:pPr>
        <w:pStyle w:val="FirstParagraph"/>
      </w:pPr>
      <w:r>
        <w:t xml:space="preserve">The research will culminate in a detailed implementation roadmap specifically designed for an</w:t>
      </w:r>
      <w:r>
        <w:t xml:space="preserve"> </w:t>
      </w:r>
      <w:r>
        <w:rPr>
          <w:iCs/>
          <w:i/>
        </w:rPr>
        <w:t xml:space="preserve">Environmental Engineer</w:t>
      </w:r>
      <w:r>
        <w:t xml:space="preserve"> </w:t>
      </w:r>
      <w:r>
        <w:t xml:space="preserve">to deploy within the Ugandan urban context of</w:t>
      </w:r>
      <w:r>
        <w:t xml:space="preserve"> </w:t>
      </w:r>
      <w:r>
        <w:rPr>
          <w:bCs/>
          <w:b/>
        </w:rPr>
        <w:t xml:space="preserve">Uganda Kampala</w:t>
      </w:r>
      <w:r>
        <w:t xml:space="preserve">, emphasizing practicality and local capacity building.</w:t>
      </w:r>
    </w:p>
    <w:bookmarkEnd w:id="22"/>
    <w:bookmarkStart w:id="23" w:name="X82f47e6b713b34a86635386c638c24c93355ef7"/>
    <w:p>
      <w:pPr>
        <w:pStyle w:val="Heading2"/>
      </w:pPr>
      <w:r>
        <w:t xml:space="preserve">4. Methodology: Engineering Solutions for Kampala Context</w:t>
      </w:r>
    </w:p>
    <w:p>
      <w:pPr>
        <w:pStyle w:val="FirstParagraph"/>
      </w:pPr>
      <w:r>
        <w:t xml:space="preserve">The research will employ a mixed-methods approach:</w:t>
      </w:r>
    </w:p>
    <w:p>
      <w:pPr>
        <w:numPr>
          <w:ilvl w:val="0"/>
          <w:numId w:val="1003"/>
        </w:numPr>
        <w:pStyle w:val="Compact"/>
      </w:pPr>
      <w:r>
        <w:rPr>
          <w:iCs/>
          <w:i/>
        </w:rPr>
        <w:t xml:space="preserve">Field Surveys &amp; Technical Analysis:</w:t>
      </w:r>
      <w:r>
        <w:t xml:space="preserve"> </w:t>
      </w:r>
      <w:r>
        <w:t xml:space="preserve">GIS mapping of waste generation points, landfill sites, and drainage networks; laboratory analysis of soil/water samples near dumping sites (collaborating with Makerere University Environmental Engineering Dept.).</w:t>
      </w:r>
    </w:p>
    <w:p>
      <w:pPr>
        <w:numPr>
          <w:ilvl w:val="0"/>
          <w:numId w:val="1003"/>
        </w:numPr>
        <w:pStyle w:val="Compact"/>
      </w:pPr>
      <w:r>
        <w:rPr>
          <w:iCs/>
          <w:i/>
        </w:rPr>
        <w:t xml:space="preserve">Stakeholder Engagement:</w:t>
      </w:r>
      <w:r>
        <w:t xml:space="preserve"> </w:t>
      </w:r>
      <w:r>
        <w:t xml:space="preserve">Structured interviews and focus groups with KCCA waste management division staff, waste picker cooperative leaders (e.g., WasteAid Uganda), neighborhood associations, and health workers across Kampala’s administrative divisions (e.g., Kawempe, Makindye).</w:t>
      </w:r>
    </w:p>
    <w:p>
      <w:pPr>
        <w:numPr>
          <w:ilvl w:val="0"/>
          <w:numId w:val="1003"/>
        </w:numPr>
        <w:pStyle w:val="Compact"/>
      </w:pPr>
      <w:r>
        <w:rPr>
          <w:iCs/>
          <w:i/>
        </w:rPr>
        <w:t xml:space="preserve">Engineering Design &amp; Modeling:</w:t>
      </w:r>
      <w:r>
        <w:t xml:space="preserve"> </w:t>
      </w:r>
      <w:r>
        <w:t xml:space="preserve">Using collected data to model optimal waste collection routes using GIS software; designing low-cost composting systems suitable for Kampala’s climate and waste composition; assessing feasibility of small-scale plastic recycling plants.</w:t>
      </w:r>
    </w:p>
    <w:p>
      <w:pPr>
        <w:numPr>
          <w:ilvl w:val="0"/>
          <w:numId w:val="1003"/>
        </w:numPr>
        <w:pStyle w:val="Compact"/>
      </w:pPr>
      <w:r>
        <w:rPr>
          <w:iCs/>
          <w:i/>
        </w:rPr>
        <w:t xml:space="preserve">Framework Validation:</w:t>
      </w:r>
      <w:r>
        <w:t xml:space="preserve"> </w:t>
      </w:r>
      <w:r>
        <w:t xml:space="preserve">Presenting draft framework to KCCA and key stakeholders for feedback, refining based on technical, economic, and social input before finalization.</w:t>
      </w:r>
    </w:p>
    <w:p>
      <w:pPr>
        <w:pStyle w:val="FirstParagraph"/>
      </w:pPr>
      <w:r>
        <w:t xml:space="preserve">This methodology ensures the output is not just academically sound but a practical tool an</w:t>
      </w:r>
      <w:r>
        <w:t xml:space="preserve"> </w:t>
      </w:r>
      <w:r>
        <w:rPr>
          <w:iCs/>
          <w:i/>
        </w:rPr>
        <w:t xml:space="preserve">Environmental Engineer</w:t>
      </w:r>
      <w:r>
        <w:t xml:space="preserve"> </w:t>
      </w:r>
      <w:r>
        <w:t xml:space="preserve">can utilize immediately in</w:t>
      </w:r>
      <w:r>
        <w:t xml:space="preserve"> </w:t>
      </w:r>
      <w:r>
        <w:rPr>
          <w:bCs/>
          <w:b/>
        </w:rPr>
        <w:t xml:space="preserve">Uganda Kampala</w:t>
      </w:r>
      <w:r>
        <w:t xml:space="preserve">. The focus on engineering design and systems integration is central to the role of the Environmental Engineer as defined by professional standards (e.g., ENGEA Uganda).</w:t>
      </w:r>
    </w:p>
    <w:bookmarkEnd w:id="23"/>
    <w:bookmarkStart w:id="24" w:name="X343dee6682bf2a24f57e1fa4c6df4829abf2ee0"/>
    <w:p>
      <w:pPr>
        <w:pStyle w:val="Heading2"/>
      </w:pPr>
      <w:r>
        <w:t xml:space="preserve">5. Expected Contribution and Significance for Uganda Kampala</w:t>
      </w:r>
    </w:p>
    <w:p>
      <w:pPr>
        <w:pStyle w:val="FirstParagraph"/>
      </w:pPr>
      <w:r>
        <w:t xml:space="preserve">This Thesis Proposal directly contributes to the urgent environmental needs of</w:t>
      </w:r>
      <w:r>
        <w:t xml:space="preserve"> </w:t>
      </w:r>
      <w:r>
        <w:rPr>
          <w:bCs/>
          <w:b/>
        </w:rPr>
        <w:t xml:space="preserve">Uganda Kampala</w:t>
      </w:r>
      <w:r>
        <w:t xml:space="preserve">. The developed ISWM framework will provide KCCA with a clear, locally adapted blueprint for improving waste management, reducing public health burdens, protecting critical water bodies and wetlands (vital for Kampala’s resilience), and creating green jobs through formalized waste sector participation. Crucially, it positions the</w:t>
      </w:r>
      <w:r>
        <w:t xml:space="preserve"> </w:t>
      </w:r>
      <w:r>
        <w:rPr>
          <w:iCs/>
          <w:i/>
        </w:rPr>
        <w:t xml:space="preserve">Environmental Engineer</w:t>
      </w:r>
      <w:r>
        <w:t xml:space="preserve"> </w:t>
      </w:r>
      <w:r>
        <w:t xml:space="preserve">as the indispensable technical lead in urban environmental governance – moving beyond theoretical concepts to deliver actionable engineering solutions. The project aligns with Uganda's Vision 2040 (sustainable cities) and KCCA’s Kampala City Development Plan (2021/22-2035), offering a replicable model for other Ugandan cities facing similar rapid urbanization pressures. Success will demonstrate the tangible value of professional</w:t>
      </w:r>
      <w:r>
        <w:t xml:space="preserve"> </w:t>
      </w:r>
      <w:r>
        <w:rPr>
          <w:iCs/>
          <w:i/>
        </w:rPr>
        <w:t xml:space="preserve">Environmental Engineering</w:t>
      </w:r>
      <w:r>
        <w:t xml:space="preserve"> </w:t>
      </w:r>
      <w:r>
        <w:t xml:space="preserve">practice in addressing the complex, multi-faceted environmental challenges defining modern Kampala.</w:t>
      </w:r>
    </w:p>
    <w:bookmarkEnd w:id="24"/>
    <w:bookmarkStart w:id="25" w:name="X739770b5f5fa640fa9e50162135989e895f109c"/>
    <w:p>
      <w:pPr>
        <w:pStyle w:val="Heading2"/>
      </w:pPr>
      <w:r>
        <w:t xml:space="preserve">6. Conclusion: A Call for Actionable Environmental Engineering</w:t>
      </w:r>
    </w:p>
    <w:p>
      <w:pPr>
        <w:pStyle w:val="FirstParagraph"/>
      </w:pPr>
      <w:r>
        <w:t xml:space="preserve">The environmental crisis in Kampala demands immediate, intelligent intervention. This Thesis Proposal outlines a focused research initiative designed to equip an</w:t>
      </w:r>
      <w:r>
        <w:t xml:space="preserve"> </w:t>
      </w:r>
      <w:r>
        <w:rPr>
          <w:iCs/>
          <w:i/>
        </w:rPr>
        <w:t xml:space="preserve">Environmental Engineer</w:t>
      </w:r>
      <w:r>
        <w:t xml:space="preserve"> </w:t>
      </w:r>
      <w:r>
        <w:t xml:space="preserve">with the knowledge and tools necessary to develop sustainable waste management systems specifically for Kampala's reality. By grounding the work in rigorous engineering analysis, deep community engagement, and practical implementation pathways within the Ugandan context, this project moves beyond diagnosis towards actionable solutions. The successful completion of this research will produce a vital resource – a tailored framework – enabling an</w:t>
      </w:r>
      <w:r>
        <w:t xml:space="preserve"> </w:t>
      </w:r>
      <w:r>
        <w:rPr>
          <w:iCs/>
          <w:i/>
        </w:rPr>
        <w:t xml:space="preserve">Environmental Engineer</w:t>
      </w:r>
      <w:r>
        <w:t xml:space="preserve"> </w:t>
      </w:r>
      <w:r>
        <w:t xml:space="preserve">to significantly improve environmental quality and public health outcomes across</w:t>
      </w:r>
      <w:r>
        <w:t xml:space="preserve"> </w:t>
      </w:r>
      <w:r>
        <w:rPr>
          <w:bCs/>
          <w:b/>
        </w:rPr>
        <w:t xml:space="preserve">Uganda Kampala</w:t>
      </w:r>
      <w:r>
        <w:t xml:space="preserve">, making the city more resilient for its growing population while protecting its precious natural assets. The time for context-specific, engineer-led solutions in Kampala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Solutions for Urban Resilience in Kampala, Uganda</dc:title>
  <dc:creator/>
  <dc:language>en</dc:language>
  <cp:keywords/>
  <dcterms:created xsi:type="dcterms:W3CDTF">2026-07-14T00:30:10Z</dcterms:created>
  <dcterms:modified xsi:type="dcterms:W3CDTF">2026-07-14T00:30:10Z</dcterms:modified>
</cp:coreProperties>
</file>

<file path=docProps/custom.xml><?xml version="1.0" encoding="utf-8"?>
<Properties xmlns="http://schemas.openxmlformats.org/officeDocument/2006/custom-properties" xmlns:vt="http://schemas.openxmlformats.org/officeDocument/2006/docPropsVTypes"/>
</file>