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for</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through</w:t>
      </w:r>
      <w:r>
        <w:t xml:space="preserve"> </w:t>
      </w:r>
      <w:r>
        <w:t xml:space="preserve">Environmental</w:t>
      </w:r>
      <w:r>
        <w:t xml:space="preserve"> </w:t>
      </w:r>
      <w:r>
        <w:t xml:space="preserve">Engineering</w:t>
      </w:r>
      <w:r>
        <w:t xml:space="preserve"> </w:t>
      </w:r>
      <w:r>
        <w:t xml:space="preserve">Innovation</w:t>
      </w:r>
    </w:p>
    <w:bookmarkStart w:id="28" w:name="Xbb868f63ba7a8501d372ad984a9ee79dd4bef1f"/>
    <w:p>
      <w:pPr>
        <w:pStyle w:val="Heading1"/>
      </w:pPr>
      <w:r>
        <w:t xml:space="preserve">Thesis Proposal: Advancing Sustainable Solutions for the United Arab Emirates Abu Dhabi through Environmental Engineering Innovation</w:t>
      </w:r>
    </w:p>
    <w:bookmarkStart w:id="20" w:name="abstract-approx.-150-words"/>
    <w:p>
      <w:pPr>
        <w:pStyle w:val="Heading2"/>
      </w:pPr>
      <w:r>
        <w:t xml:space="preserve">Abstract (Approx. 150 words)</w:t>
      </w:r>
    </w:p>
    <w:p>
      <w:pPr>
        <w:pStyle w:val="FirstParagraph"/>
      </w:pPr>
      <w:r>
        <w:t xml:space="preserve">This thesis proposal outlines a critical research initiative addressing pressing environmental challenges within the United Arab Emirates, specifically focusing on Abu Dhabi. As a leading hub for sustainable development in the Gulf region, Abu Dhabi faces unique pressures from rapid urbanization, climate change impacts (including extreme heat and water scarcity), and industrial growth. The role of the Environmental Engineer is pivotal in developing context-specific solutions that align with Abu Dhabi's Vision 2030 and National Climate Change Plan. This research proposes a comprehensive investigation into innovative wastewater treatment systems integrated with renewable energy sources, tailored to the harsh climatic conditions and resource constraints of Abu Dhabi. The study will evaluate feasibility, cost-effectiveness, and environmental impact of deploying such systems within key Abu Dhabi communities. The findings aim to equip the next generation of Environmental Engineers with practical, scalable strategies directly applicable to the United Arab Emirates Abu Dhabi landscape, contributing significantly to regional sustainability goals.</w:t>
      </w:r>
    </w:p>
    <w:bookmarkEnd w:id="20"/>
    <w:bookmarkStart w:id="21" w:name="Xb77c7c25950eafbe9bc52885d2846b99e46de22"/>
    <w:p>
      <w:pPr>
        <w:pStyle w:val="Heading2"/>
      </w:pPr>
      <w:r>
        <w:t xml:space="preserve">1. Introduction: Environmental Imperatives in Abu Dhabi (Approx. 200 words)</w:t>
      </w:r>
    </w:p>
    <w:p>
      <w:pPr>
        <w:pStyle w:val="FirstParagraph"/>
      </w:pPr>
      <w:r>
        <w:t xml:space="preserve">The United Arab Emirates Abu Dhabi faces a confluence of environmental challenges demanding urgent, sophisticated intervention by the Environmental Engineer. Rapid development, coupled with a naturally arid climate characterized by high temperatures and minimal rainfall, creates intense pressure on finite water resources and increases vulnerability to climate change impacts like sea-level rise and dust storms. Abu Dhabi's ambitious sustainability agenda, embodied in initiatives such as the Abu Dhabi Vision 2030, the National Climate Change Plan 2050, and the Masdar City project, places a clear mandate on integrating environmental stewardship into all development. However, traditional environmental engineering approaches often fail to fully account for Abu Dhabi's specific context: extreme solar radiation affecting treatment efficiency, high salinity in water sources requiring advanced desalination brine management solutions, and the need for energy self-sufficiency to power environmental infrastructure. This thesis directly addresses these gaps by proposing research centered on the unique role of the Environmental Engineer within Abu Dhabi's ecosystem. The core objective is to design and assess next-generation environmental engineering solutions that are not only technically sound but also resilient, resource-efficient, and culturally appropriate for deployment across the United Arab Emirates Abu Dhabi.</w:t>
      </w:r>
    </w:p>
    <w:bookmarkEnd w:id="21"/>
    <w:bookmarkStart w:id="22" w:name="X55a4ffff5410a7b6eeb6099b569db2b19a161f6"/>
    <w:p>
      <w:pPr>
        <w:pStyle w:val="Heading2"/>
      </w:pPr>
      <w:r>
        <w:t xml:space="preserve">2. Problem Statement &amp; Research Gap (Approx. 150 words)</w:t>
      </w:r>
    </w:p>
    <w:p>
      <w:pPr>
        <w:pStyle w:val="FirstParagraph"/>
      </w:pPr>
      <w:r>
        <w:t xml:space="preserve">Current wastewater treatment infrastructure in Abu Dhabi often relies on conventional systems that are energy-intensive, vulnerable to temperature extremes, and produce significant brine waste streams unsuitable for local environmental conditions. While the Environmental Engineer's role is well-defined globally, there is a critical lack of locally validated, integrated models specifically designed for Abu Dhabi's operational realities. Research focusing on solar-powered membrane technologies or novel brine valorization methods tailored to Abu Dhabi's high-temperature, saline environments remains scarce and largely theoretical within the regional academic context. This gap impedes the effective application of environmental engineering principles by practitioners working directly within the United Arab Emirates Abu Dhabi. There is an urgent need for empirical research that bridges this gap, providing actionable data and robust design parameters specifically for Environmental Engineers operating in Abu Dhabi.</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evaluate the technical feasibility and energy efficiency of integrating concentrated solar power (CSP) with advanced membrane bioreactor (MBR) systems for wastewater treatment in Abu Dhabi's climatic conditions.</w:t>
      </w:r>
    </w:p>
    <w:p>
      <w:pPr>
        <w:numPr>
          <w:ilvl w:val="0"/>
          <w:numId w:val="1001"/>
        </w:numPr>
        <w:pStyle w:val="Compact"/>
      </w:pPr>
      <w:r>
        <w:t xml:space="preserve">To assess the environmental impact and potential for resource recovery from brine by-products generated by these integrated systems within the specific hydrogeological context of Abu Dhabi.</w:t>
      </w:r>
    </w:p>
    <w:p>
      <w:pPr>
        <w:numPr>
          <w:ilvl w:val="0"/>
          <w:numId w:val="1001"/>
        </w:numPr>
        <w:pStyle w:val="Compact"/>
      </w:pPr>
      <w:r>
        <w:t xml:space="preserve">To develop a comprehensive cost-benefit analysis model tailored to Abu Dhabi's infrastructure investment framework, comparing proposed solutions against conventional treatments.</w:t>
      </w:r>
    </w:p>
    <w:bookmarkEnd w:id="23"/>
    <w:bookmarkStart w:id="24" w:name="methodology-approx.-150-words"/>
    <w:p>
      <w:pPr>
        <w:pStyle w:val="Heading2"/>
      </w:pPr>
      <w:r>
        <w:t xml:space="preserve">4. Methodology (Approx. 150 words)</w:t>
      </w:r>
    </w:p>
    <w:p>
      <w:pPr>
        <w:pStyle w:val="FirstParagraph"/>
      </w:pPr>
      <w:r>
        <w:t xml:space="preserve">This research will employ a mixed-methods approach grounded in Abu Dhabi's reality. Phase 1 involves extensive literature review of local environmental data, UAE sustainability policies (EAD regulations), and existing infrastructure limitations within the United Arab Emirates Abu Dhabi. Phase 2 includes field studies at designated sites within Abu Dhabi Emirate (e.g., near Al Taweelah or Mussafah industrial zones) to collect water quality, temperature, and solar radiation data. Phase 3 entails lab-scale experimentation using representative Abu Dhabi wastewater and brine samples to test the integrated CSP-MBR system under simulated local conditions. Phase 4 utilizes life cycle assessment (LCA) tools calibrated for UAE resource inputs and environmental impact factors to quantify sustainability benefits. Data analysis will involve statistical modeling, cost simulation using Abu Dhabi-specific utility rates, and stakeholder workshops with Environmental Engineers from key entities like EAD (Environment Agency - Abu Dhabi) and ADWEA (Abu Dhabi Water &amp; Electricity Authority). The methodology ensures outputs are directly applicable to the Environmental Engineer's daily practice in Abu Dhabi.</w:t>
      </w:r>
    </w:p>
    <w:bookmarkEnd w:id="24"/>
    <w:bookmarkStart w:id="25" w:name="Xcc3074dba4bf2c0ac9aa1894d51f72b4bd8c88e"/>
    <w:p>
      <w:pPr>
        <w:pStyle w:val="Heading2"/>
      </w:pPr>
      <w:r>
        <w:t xml:space="preserve">5. Expected Significance &amp; Contribution to Abu Dhabi (Approx. 100 words)</w:t>
      </w:r>
    </w:p>
    <w:p>
      <w:pPr>
        <w:pStyle w:val="FirstParagraph"/>
      </w:pPr>
      <w:r>
        <w:t xml:space="preserve">This research will deliver significant, practical value for the United Arab Emirates Abu Dhabi. It will provide evidence-based guidelines for Environmental Engineers to implement energy-efficient, water-conserving treatment systems that reduce the emirate's carbon footprint and operational costs. The validated models directly support Abu Dhabi's strategic goals of achieving net-zero emissions by 2050 and enhancing water security through circular economy principles (e.g., brine recovery). Furthermore, the project will foster local expertise development within Abu Dhabi, creating a knowledge base for future Environmental Engineers. By demonstrating scalable solutions proven in the unique Abu Dhabi context, this work aims to become a blueprint for sustainable environmental infrastructure across the wider United Arab Emirates and similar arid regions globally.</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Literature Review &amp; Site Assessment;</w:t>
      </w:r>
      <w:r>
        <w:t xml:space="preserve"> </w:t>
      </w:r>
      <w:r>
        <w:rPr>
          <w:bCs/>
          <w:b/>
        </w:rPr>
        <w:t xml:space="preserve">Months 4-8:</w:t>
      </w:r>
      <w:r>
        <w:t xml:space="preserve"> </w:t>
      </w:r>
      <w:r>
        <w:t xml:space="preserve">Field Data Collection &amp; Lab Experiments;</w:t>
      </w:r>
      <w:r>
        <w:t xml:space="preserve"> </w:t>
      </w:r>
      <w:r>
        <w:rPr>
          <w:bCs/>
          <w:b/>
        </w:rPr>
        <w:t xml:space="preserve">Months 9-12:</w:t>
      </w:r>
      <w:r>
        <w:t xml:space="preserve"> </w:t>
      </w:r>
      <w:r>
        <w:t xml:space="preserve">Data Analysis, LCA, Cost Modeling;</w:t>
      </w:r>
      <w:r>
        <w:t xml:space="preserve"> </w:t>
      </w:r>
      <w:r>
        <w:rPr>
          <w:bCs/>
          <w:b/>
        </w:rPr>
        <w:t xml:space="preserve">Months 13-15:</w:t>
      </w:r>
      <w:r>
        <w:t xml:space="preserve"> </w:t>
      </w:r>
      <w:r>
        <w:t xml:space="preserve">Drafting Thesis &amp; Stakeholder Workshops;</w:t>
      </w:r>
      <w:r>
        <w:t xml:space="preserve"> </w:t>
      </w:r>
      <w:r>
        <w:rPr>
          <w:bCs/>
          <w:b/>
        </w:rPr>
        <w:t xml:space="preserve">Month 16:</w:t>
      </w:r>
      <w:r>
        <w:t xml:space="preserve"> </w:t>
      </w:r>
      <w:r>
        <w:t xml:space="preserve">Final Thesis Submission.</w:t>
      </w:r>
    </w:p>
    <w:bookmarkEnd w:id="26"/>
    <w:bookmarkStart w:id="27" w:name="conclusion"/>
    <w:p>
      <w:pPr>
        <w:pStyle w:val="Heading2"/>
      </w:pPr>
      <w:r>
        <w:t xml:space="preserve">7. Conclusion</w:t>
      </w:r>
    </w:p>
    <w:p>
      <w:pPr>
        <w:pStyle w:val="FirstParagraph"/>
      </w:pPr>
      <w:r>
        <w:t xml:space="preserve">This Thesis Proposal directly responds to the critical environmental challenges confronting Abu Dhabi, positioning the Environmental Engineer as the indispensable catalyst for sustainable development within the United Arab Emirates. By focusing on a locally relevant, innovative technical solution with clear pathways to implementation in Abu Dhabi's unique setting, this research promises tangible outcomes that align with national vision and community needs. It moves beyond generic environmental engineering concepts to deliver actionable knowledge specifically designed for practice in Abu Dhabi, thereby contributing meaningfully to the emirate's journey towards environmental resilience and leadership. The successful completion of this research will equip Environmental Engineers operating within the United Arab Emirates Abu Dhabi with the tools necessary to build a more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Solutions for the United Arab Emirates Abu Dhabi through Environmental Engineering Innovation</dc:title>
  <dc:creator/>
  <dc:language>en</dc:language>
  <cp:keywords/>
  <dcterms:created xsi:type="dcterms:W3CDTF">2026-07-21T00:55:34Z</dcterms:created>
  <dcterms:modified xsi:type="dcterms:W3CDTF">2026-07-21T00:55:34Z</dcterms:modified>
</cp:coreProperties>
</file>

<file path=docProps/custom.xml><?xml version="1.0" encoding="utf-8"?>
<Properties xmlns="http://schemas.openxmlformats.org/officeDocument/2006/custom-properties" xmlns:vt="http://schemas.openxmlformats.org/officeDocument/2006/docPropsVTypes"/>
</file>