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Water</w:t>
      </w:r>
      <w:r>
        <w:t xml:space="preserve"> </w:t>
      </w:r>
      <w:r>
        <w:t xml:space="preserve">Resilience</w:t>
      </w:r>
      <w:r>
        <w:t xml:space="preserve"> </w:t>
      </w:r>
      <w:r>
        <w:t xml:space="preserve">for</w:t>
      </w:r>
      <w:r>
        <w:t xml:space="preserve"> </w:t>
      </w:r>
      <w:r>
        <w:t xml:space="preserve">Los</w:t>
      </w:r>
      <w:r>
        <w:t xml:space="preserve"> </w:t>
      </w:r>
      <w:r>
        <w:t xml:space="preserve">Angeles</w:t>
      </w:r>
      <w:r>
        <w:t xml:space="preserve"> </w:t>
      </w:r>
      <w:r>
        <w:t xml:space="preserve">through</w:t>
      </w:r>
      <w:r>
        <w:t xml:space="preserve"> </w:t>
      </w:r>
      <w:r>
        <w:t xml:space="preserve">Environmental</w:t>
      </w:r>
      <w:r>
        <w:t xml:space="preserve"> </w:t>
      </w:r>
      <w:r>
        <w:t xml:space="preserve">Engineering</w:t>
      </w:r>
      <w:r>
        <w:t xml:space="preserve"> </w:t>
      </w:r>
      <w:r>
        <w:t xml:space="preserve">Innovation</w:t>
      </w:r>
    </w:p>
    <w:bookmarkStart w:id="29" w:name="Xd06d02ac5c48eedcbcec16c56c2a616da40b9a1"/>
    <w:p>
      <w:pPr>
        <w:pStyle w:val="Heading1"/>
      </w:pPr>
      <w:r>
        <w:t xml:space="preserve">Thesis Proposal: Advancing Urban Water Resilience for Los Angeles through Environmental Engineering Innovation</w:t>
      </w:r>
    </w:p>
    <w:bookmarkStart w:id="20" w:name="abstract"/>
    <w:p>
      <w:pPr>
        <w:pStyle w:val="Heading2"/>
      </w:pPr>
      <w:r>
        <w:t xml:space="preserve">Abstract</w:t>
      </w:r>
    </w:p>
    <w:p>
      <w:pPr>
        <w:pStyle w:val="FirstParagraph"/>
      </w:pPr>
      <w:r>
        <w:t xml:space="preserve">This Thesis Proposal outlines a critical research initiative addressing the escalating water security challenges confronting the United States' most populous urban region: Los Angeles, California. As an aspiring Environmental Engineer committed to sustainable solutions within complex metropolitan environments, this study investigates innovative strategies for enhancing urban water resilience in Los Angeles. Focused on integrating advanced water recycling technologies, green infrastructure, and equity-centered planning, the research aims to develop a scalable framework for optimizing local water resources amid prolonged droughts, climate change impacts, and aging infrastructure. The proposed work directly responds to the urgent needs of Los Angeles as outlined in its Sustainable Water Plan (2015) and aligns with the mission of Environmental Engineers to safeguard public health and ecosystem integrity in the United States.</w:t>
      </w:r>
    </w:p>
    <w:bookmarkEnd w:id="20"/>
    <w:bookmarkStart w:id="21" w:name="Xb277a77dc4209174f7fe113bf5f7ba8ce2a70e2"/>
    <w:p>
      <w:pPr>
        <w:pStyle w:val="Heading2"/>
      </w:pPr>
      <w:r>
        <w:t xml:space="preserve">1. Introduction: The Imperative for Action in United States Los Angeles</w:t>
      </w:r>
    </w:p>
    <w:p>
      <w:pPr>
        <w:pStyle w:val="FirstParagraph"/>
      </w:pPr>
      <w:r>
        <w:t xml:space="preserve">Los Angeles, a sprawling metropolis of over 4 million residents within the city limits and 13 million across its metropolitan region, faces an unprecedented water crisis. Decades of over-reliance on imported water from distant sources (e.g., Colorado River, State Water Project) have left the region vulnerable to climate-induced droughts, as evidenced by the recent 2020-2023 megadrought. Simultaneously, the United States Environmental Protection Agency (EPA) identifies Los Angeles County as having significant water quality challenges in urban watersheds due to stormwater runoff pollution. Furthermore, environmental injustice disproportionately impacts communities of color in South Central, Boyle Heights, and East Los Angeles with inadequate water infrastructure and higher exposure to contaminants. This complex nexus of scarcity, pollution, equity gaps, and climate vulnerability necessitates urgent action by the next generation of Environmental Engineers operating within the unique context of United States Los Angeles.</w:t>
      </w:r>
    </w:p>
    <w:bookmarkEnd w:id="21"/>
    <w:bookmarkStart w:id="22" w:name="problem-statement"/>
    <w:p>
      <w:pPr>
        <w:pStyle w:val="Heading2"/>
      </w:pPr>
      <w:r>
        <w:t xml:space="preserve">2. Problem Statement</w:t>
      </w:r>
    </w:p>
    <w:p>
      <w:pPr>
        <w:pStyle w:val="FirstParagraph"/>
      </w:pPr>
      <w:r>
        <w:t xml:space="preserve">The current water management paradigm in Los Angeles is unsustainable. Key deficiencies include: 1) Low local water capture and recycling rates (only ~15% of wastewater is currently recycled locally, far below the city's goal of 50% by 2035); 2) Fragmented governance across dozens of water agencies; 3) Insufficient integration of nature-based solutions in urban design; and 4) Lack of robust data linking infrastructure investments to equitable outcomes for vulnerable populations. These gaps jeopardize public health, economic stability, and ecological health within the United States Los Angeles basin. This Thesis Proposal directly addresses these deficiencies through the lens of Environmental Engineering innovation.</w:t>
      </w:r>
    </w:p>
    <w:bookmarkEnd w:id="22"/>
    <w:bookmarkStart w:id="23" w:name="research-objectives"/>
    <w:p>
      <w:pPr>
        <w:pStyle w:val="Heading2"/>
      </w:pPr>
      <w:r>
        <w:t xml:space="preserve">3. Research Objectives</w:t>
      </w:r>
    </w:p>
    <w:p>
      <w:pPr>
        <w:pStyle w:val="FirstParagraph"/>
      </w:pPr>
      <w:r>
        <w:t xml:space="preserve">This research aims to develop a comprehensive, data-driven framework for enhancing urban water resilience in Los Angeles. Specific objectives are:</w:t>
      </w:r>
    </w:p>
    <w:p>
      <w:pPr>
        <w:numPr>
          <w:ilvl w:val="0"/>
          <w:numId w:val="1001"/>
        </w:numPr>
        <w:pStyle w:val="Compact"/>
      </w:pPr>
      <w:r>
        <w:rPr>
          <w:bCs/>
          <w:b/>
        </w:rPr>
        <w:t xml:space="preserve">Quantify Current System Performance:</w:t>
      </w:r>
      <w:r>
        <w:t xml:space="preserve"> </w:t>
      </w:r>
      <w:r>
        <w:t xml:space="preserve">Analyze the efficiency of existing stormwater capture (e.g., Hyperloop tunnel project), wastewater recycling (e.g., Orange County's Groundwater Replenishment System, a model for LA), and potable reuse infrastructure across key Los Angeles watersheds using GIS and hydraulic modeling.</w:t>
      </w:r>
    </w:p>
    <w:p>
      <w:pPr>
        <w:numPr>
          <w:ilvl w:val="0"/>
          <w:numId w:val="1001"/>
        </w:numPr>
        <w:pStyle w:val="Compact"/>
      </w:pPr>
      <w:r>
        <w:rPr>
          <w:bCs/>
          <w:b/>
        </w:rPr>
        <w:t xml:space="preserve">Develop an Equity-Integrated Optimization Model:</w:t>
      </w:r>
      <w:r>
        <w:t xml:space="preserve"> </w:t>
      </w:r>
      <w:r>
        <w:t xml:space="preserve">Create a novel environmental engineering framework that incorporates spatial data on socio-economic vulnerability (e.g., census tract poverty rates, existing pollution burdens) to prioritize infrastructure investments for maximum public health benefit and fairness across United States Los Angeles communities.</w:t>
      </w:r>
    </w:p>
    <w:p>
      <w:pPr>
        <w:numPr>
          <w:ilvl w:val="0"/>
          <w:numId w:val="1001"/>
        </w:numPr>
        <w:pStyle w:val="Compact"/>
      </w:pPr>
      <w:r>
        <w:rPr>
          <w:bCs/>
          <w:b/>
        </w:rPr>
        <w:t xml:space="preserve">Evaluate Scalable Green Infrastructure Solutions:</w:t>
      </w:r>
      <w:r>
        <w:t xml:space="preserve"> </w:t>
      </w:r>
      <w:r>
        <w:t xml:space="preserve">Assess the technical feasibility, cost-effectiveness, and co-benefits (flood mitigation, urban cooling, habitat restoration) of large-scale green stormwater infrastructure (e.g., bioswales, permeable pavements) in specific high-priority Los Angeles neighborhoods.</w:t>
      </w:r>
    </w:p>
    <w:p>
      <w:pPr>
        <w:numPr>
          <w:ilvl w:val="0"/>
          <w:numId w:val="1001"/>
        </w:numPr>
        <w:pStyle w:val="Compact"/>
      </w:pPr>
      <w:r>
        <w:rPr>
          <w:bCs/>
          <w:b/>
        </w:rPr>
        <w:t xml:space="preserve">Propose Policy &amp; Implementation Pathways:</w:t>
      </w:r>
      <w:r>
        <w:t xml:space="preserve"> </w:t>
      </w:r>
      <w:r>
        <w:t xml:space="preserve">Translate engineering findings into actionable recommendations for local water agencies (LA Department of Water and Power, MWD), city planners, and the Environmental Engineer community to accelerate implementation within LA's regulatory framework.</w:t>
      </w:r>
    </w:p>
    <w:bookmarkEnd w:id="23"/>
    <w:bookmarkStart w:id="24" w:name="Xfa2d43389c044886beeffbd9259a26cf9bc1c8a"/>
    <w:p>
      <w:pPr>
        <w:pStyle w:val="Heading2"/>
      </w:pPr>
      <w:r>
        <w:t xml:space="preserve">4. Literature Review: Gaps in Urban Water Management for Los Angeles</w:t>
      </w:r>
    </w:p>
    <w:p>
      <w:pPr>
        <w:pStyle w:val="FirstParagraph"/>
      </w:pPr>
      <w:r>
        <w:t xml:space="preserve">Existing literature extensively covers water scarcity globally and technical aspects of recycling (e.g., membrane technologies). However, significant gaps persist specifically for the United States Los Angeles context: 1) Limited research integrates *real-time* equity metrics with engineering optimization models at the neighborhood scale; 2) Few studies assess the combined impact of climate projections (e.g., reduced snowpack, increased evaporation) on LA's complex water system under current infrastructure plans; 3) The critical role of community engagement in co-designing solutions for marginalized communities is often overlooked in technical engineering proposals. This Thesis Proposal bridges these gaps by focusing on the actionable intersection of cutting-edge Environmental Engineering and place-based environmental justice within Los Angeles.</w:t>
      </w:r>
    </w:p>
    <w:bookmarkEnd w:id="24"/>
    <w:bookmarkStart w:id="25" w:name="methodology"/>
    <w:p>
      <w:pPr>
        <w:pStyle w:val="Heading2"/>
      </w:pPr>
      <w:r>
        <w:t xml:space="preserve">5. Methodology</w:t>
      </w:r>
    </w:p>
    <w:p>
      <w:pPr>
        <w:pStyle w:val="FirstParagraph"/>
      </w:pPr>
      <w:r>
        <w:t xml:space="preserve">This interdisciplinary research will employ a mixed-methods approach:</w:t>
      </w:r>
    </w:p>
    <w:p>
      <w:pPr>
        <w:numPr>
          <w:ilvl w:val="0"/>
          <w:numId w:val="1002"/>
        </w:numPr>
        <w:pStyle w:val="Compact"/>
      </w:pPr>
      <w:r>
        <w:rPr>
          <w:bCs/>
          <w:b/>
        </w:rPr>
        <w:t xml:space="preserve">Phase 1 (Data Synthesis &amp; Analysis):</w:t>
      </w:r>
      <w:r>
        <w:t xml:space="preserve"> </w:t>
      </w:r>
      <w:r>
        <w:t xml:space="preserve">Compile and analyze data from LA Department of Water and Power, the Sustainable Groundwater Management Act (SGMA) reports, EPA databases on water quality, and US Census Bureau equity indicators. Utilize GIS for spatial analysis of infrastructure gaps and vulnerability mapping.</w:t>
      </w:r>
    </w:p>
    <w:p>
      <w:pPr>
        <w:numPr>
          <w:ilvl w:val="0"/>
          <w:numId w:val="1002"/>
        </w:numPr>
        <w:pStyle w:val="Compact"/>
      </w:pPr>
      <w:r>
        <w:rPr>
          <w:bCs/>
          <w:b/>
        </w:rPr>
        <w:t xml:space="preserve">Phase 2 (Model Development):</w:t>
      </w:r>
      <w:r>
        <w:t xml:space="preserve"> </w:t>
      </w:r>
      <w:r>
        <w:t xml:space="preserve">Develop a multi-objective optimization model using Python/GeoPandas. The model will maximize water reuse, minimize pollution, and minimize equity gaps (e.g., weighted distance to clean water sources) within budget constraints. Calibration will use historical rainfall data and system performance metrics from pilot projects like the Tujunga Wash Greenway.</w:t>
      </w:r>
    </w:p>
    <w:p>
      <w:pPr>
        <w:numPr>
          <w:ilvl w:val="0"/>
          <w:numId w:val="1002"/>
        </w:numPr>
        <w:pStyle w:val="Compact"/>
      </w:pPr>
      <w:r>
        <w:rPr>
          <w:bCs/>
          <w:b/>
        </w:rPr>
        <w:t xml:space="preserve">Phase 3 (Stakeholder Engagement &amp; Validation):</w:t>
      </w:r>
      <w:r>
        <w:t xml:space="preserve"> </w:t>
      </w:r>
      <w:r>
        <w:t xml:space="preserve">Conduct structured interviews with key stakeholders: Environmental Engineers from LA's municipal utilities, community-based environmental justice organizations (e.g., Coalition for Clean Air, East Yard Communities for Environmental Justice), and city planners. Validate model outputs and refine implementation pathways based on local expertise.</w:t>
      </w:r>
    </w:p>
    <w:p>
      <w:pPr>
        <w:numPr>
          <w:ilvl w:val="0"/>
          <w:numId w:val="1002"/>
        </w:numPr>
        <w:pStyle w:val="Compact"/>
      </w:pPr>
      <w:r>
        <w:rPr>
          <w:bCs/>
          <w:b/>
        </w:rPr>
        <w:t xml:space="preserve">Phase 4 (Scenario Planning):</w:t>
      </w:r>
      <w:r>
        <w:t xml:space="preserve"> </w:t>
      </w:r>
      <w:r>
        <w:t xml:space="preserve">Run sensitivity analyses under different climate scenarios (e.g., IPCC RCP 4.5 &amp; 8.5) to assess system robustness for the next 30 years.</w:t>
      </w:r>
    </w:p>
    <w:bookmarkEnd w:id="25"/>
    <w:bookmarkStart w:id="26" w:name="expected-significance-contribution"/>
    <w:p>
      <w:pPr>
        <w:pStyle w:val="Heading2"/>
      </w:pPr>
      <w:r>
        <w:t xml:space="preserve">6. Expected Significance &amp; Contribution</w:t>
      </w:r>
    </w:p>
    <w:p>
      <w:pPr>
        <w:pStyle w:val="FirstParagraph"/>
      </w:pPr>
      <w:r>
        <w:t xml:space="preserve">This Thesis Proposal is significant for several reasons:</w:t>
      </w:r>
    </w:p>
    <w:p>
      <w:pPr>
        <w:numPr>
          <w:ilvl w:val="0"/>
          <w:numId w:val="1003"/>
        </w:numPr>
        <w:pStyle w:val="Compact"/>
      </w:pPr>
      <w:r>
        <w:rPr>
          <w:bCs/>
          <w:b/>
        </w:rPr>
        <w:t xml:space="preserve">For Los Angeles:</w:t>
      </w:r>
      <w:r>
        <w:t xml:space="preserve"> </w:t>
      </w:r>
      <w:r>
        <w:t xml:space="preserve">It provides a concrete, engineer-driven roadmap to achieve the city's Sustainable Water Plan goals faster and more equitably, directly contributing to resilience against future droughts and climate impacts within the United States.</w:t>
      </w:r>
    </w:p>
    <w:p>
      <w:pPr>
        <w:numPr>
          <w:ilvl w:val="0"/>
          <w:numId w:val="1003"/>
        </w:numPr>
        <w:pStyle w:val="Compact"/>
      </w:pPr>
      <w:r>
        <w:rPr>
          <w:bCs/>
          <w:b/>
        </w:rPr>
        <w:t xml:space="preserve">For the Environmental Engineering Profession:</w:t>
      </w:r>
      <w:r>
        <w:t xml:space="preserve"> </w:t>
      </w:r>
      <w:r>
        <w:t xml:space="preserve">It advances the field by demonstrating how core engineering principles must be explicitly coupled with environmental justice frameworks. This work sets a new standard for how Environmental Engineers approach complex urban infrastructure challenges in diverse, underserved communities.</w:t>
      </w:r>
    </w:p>
    <w:p>
      <w:pPr>
        <w:numPr>
          <w:ilvl w:val="0"/>
          <w:numId w:val="1003"/>
        </w:numPr>
        <w:pStyle w:val="Compact"/>
      </w:pPr>
      <w:r>
        <w:rPr>
          <w:bCs/>
          <w:b/>
        </w:rPr>
        <w:t xml:space="preserve">For Future Practitioners:</w:t>
      </w:r>
      <w:r>
        <w:t xml:space="preserve"> </w:t>
      </w:r>
      <w:r>
        <w:t xml:space="preserve">The developed optimization model and implementation framework will serve as a replicable tool for Environmental Engineers working on water systems across the United States, particularly in other arid-region megacities facing similar pressures.</w:t>
      </w:r>
    </w:p>
    <w:bookmarkEnd w:id="26"/>
    <w:bookmarkStart w:id="27" w:name="conclusion"/>
    <w:p>
      <w:pPr>
        <w:pStyle w:val="Heading2"/>
      </w:pPr>
      <w:r>
        <w:t xml:space="preserve">7. Conclusion</w:t>
      </w:r>
    </w:p>
    <w:p>
      <w:pPr>
        <w:pStyle w:val="FirstParagraph"/>
      </w:pPr>
      <w:r>
        <w:t xml:space="preserve">The water security of Los Angeles is not merely an engineering challenge; it is a profound test of urban sustainability and equity in the 21st century. This Thesis Proposal outlines a vital research project that positions the Environmental Engineer as a central agent for positive, just change within the United States Los Angeles ecosystem. By moving beyond purely technical solutions to embed community needs and environmental justice at the core of water infrastructure planning, this work promises tangible benefits for millions of Angelenos. It is imperative that future Environmental Engineers leverage innovation not only to solve technical problems but to build a more resilient, equitable, and thriving Los Angeles for all its residents. The successful completion of this research will significantly contribute to the advancement of Environmental Engineering practice and policy in one of the nation's most critical urban environments.</w:t>
      </w:r>
    </w:p>
    <w:bookmarkEnd w:id="27"/>
    <w:bookmarkStart w:id="28" w:name="references-selected"/>
    <w:p>
      <w:pPr>
        <w:pStyle w:val="Heading2"/>
      </w:pPr>
      <w:r>
        <w:t xml:space="preserve">References (Selected)</w:t>
      </w:r>
    </w:p>
    <w:p>
      <w:pPr>
        <w:numPr>
          <w:ilvl w:val="0"/>
          <w:numId w:val="1004"/>
        </w:numPr>
        <w:pStyle w:val="Compact"/>
      </w:pPr>
      <w:r>
        <w:t xml:space="preserve">City of Los Angeles. (2015). *Sustainable Water Plan*. Los Angeles Department of Water and Power.</w:t>
      </w:r>
    </w:p>
    <w:p>
      <w:pPr>
        <w:numPr>
          <w:ilvl w:val="0"/>
          <w:numId w:val="1004"/>
        </w:numPr>
        <w:pStyle w:val="Compact"/>
      </w:pPr>
      <w:r>
        <w:t xml:space="preserve">California State Water Resources Control Board. (2019). *Statewide Urban Water Management Plans*.</w:t>
      </w:r>
    </w:p>
    <w:p>
      <w:pPr>
        <w:numPr>
          <w:ilvl w:val="0"/>
          <w:numId w:val="1004"/>
        </w:numPr>
        <w:pStyle w:val="Compact"/>
      </w:pPr>
      <w:r>
        <w:t xml:space="preserve">Lindquist, E., et al. (2023). "Urban Green Infrastructure for Stormwater Management and Equity: A Case Study of Los Angeles." *Journal of Environmental Engineering*, 149(5), 04023015.</w:t>
      </w:r>
    </w:p>
    <w:p>
      <w:pPr>
        <w:numPr>
          <w:ilvl w:val="0"/>
          <w:numId w:val="1004"/>
        </w:numPr>
        <w:pStyle w:val="Compact"/>
      </w:pPr>
      <w:r>
        <w:t xml:space="preserve">California Environmental Protection Agency (CalEPA). (2021). *Environmental Justice for All in California*.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Water Resilience for Los Angeles through Environmental Engineering Innovation</dc:title>
  <dc:creator/>
  <dc:language>en</dc:language>
  <cp:keywords/>
  <dcterms:created xsi:type="dcterms:W3CDTF">2026-07-21T05:13:08Z</dcterms:created>
  <dcterms:modified xsi:type="dcterms:W3CDTF">2026-07-21T05:13:08Z</dcterms:modified>
</cp:coreProperties>
</file>

<file path=docProps/custom.xml><?xml version="1.0" encoding="utf-8"?>
<Properties xmlns="http://schemas.openxmlformats.org/officeDocument/2006/custom-properties" xmlns:vt="http://schemas.openxmlformats.org/officeDocument/2006/docPropsVTypes"/>
</file>