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Algerian</w:t>
      </w:r>
      <w:r>
        <w:t xml:space="preserve"> </w:t>
      </w:r>
      <w:r>
        <w:t xml:space="preserve">Cinema</w:t>
      </w:r>
      <w:r>
        <w:t xml:space="preserve"> </w:t>
      </w:r>
      <w:r>
        <w:t xml:space="preserve">(Focus</w:t>
      </w:r>
      <w:r>
        <w:t xml:space="preserve"> </w:t>
      </w:r>
      <w:r>
        <w:t xml:space="preserve">on</w:t>
      </w:r>
      <w:r>
        <w:t xml:space="preserve"> </w:t>
      </w:r>
      <w:r>
        <w:t xml:space="preserve">Algiers)</w:t>
      </w:r>
    </w:p>
    <w:bookmarkStart w:id="30" w:name="X4e80488f9f3712c54e5dbefd7045b3a7dbd3080"/>
    <w:p>
      <w:pPr>
        <w:pStyle w:val="Heading1"/>
      </w:pPr>
      <w:r>
        <w:t xml:space="preserve">Thesis Proposal: The Role of the Film Director in Contemporary Algerian Cinema (Focus on Algiers)</w:t>
      </w:r>
    </w:p>
    <w:bookmarkStart w:id="20" w:name="introduction-and-background"/>
    <w:p>
      <w:pPr>
        <w:pStyle w:val="Heading2"/>
      </w:pPr>
      <w:r>
        <w:t xml:space="preserve">1. Introduction and Background</w:t>
      </w:r>
    </w:p>
    <w:p>
      <w:pPr>
        <w:pStyle w:val="FirstParagraph"/>
      </w:pPr>
      <w:r>
        <w:t xml:space="preserve">The cinematic landscape of Algeria has undergone profound transformation since its independence in 1962, evolving from a nascent industry into a vibrant cultural force. However, the position of the</w:t>
      </w:r>
      <w:r>
        <w:t xml:space="preserve"> </w:t>
      </w:r>
      <w:r>
        <w:rPr>
          <w:bCs/>
          <w:b/>
        </w:rPr>
        <w:t xml:space="preserve">Film Director</w:t>
      </w:r>
      <w:r>
        <w:t xml:space="preserve"> </w:t>
      </w:r>
      <w:r>
        <w:t xml:space="preserve">within this ecosystem—particularly in Algiers, the nation's political and cultural epicenter—remains critically underexplored. As Algeria navigates complex socio-political realities while seeking to establish its unique cinematic identity on global stages, understanding how directors operate within Algiers' specific creative and institutional environment becomes paramount. This thesis proposes a comprehensive study of contemporary Algerian film direction with focused analysis on directors based in Algiers, examining their creative processes, institutional challenges, and cultural impact. The research addresses a significant gap: while Algeria has produced acclaimed filmmakers like Merzak Allouache and Mohammed Lakhdar-Hamina, there is no systematic academic inquiry into the director's role within Algiers' unique urban and cinematic milieu.</w:t>
      </w:r>
    </w:p>
    <w:bookmarkEnd w:id="20"/>
    <w:bookmarkStart w:id="21" w:name="problem-statement"/>
    <w:p>
      <w:pPr>
        <w:pStyle w:val="Heading2"/>
      </w:pPr>
      <w:r>
        <w:t xml:space="preserve">2. Problem Statement</w:t>
      </w:r>
    </w:p>
    <w:p>
      <w:pPr>
        <w:pStyle w:val="FirstParagraph"/>
      </w:pPr>
      <w:r>
        <w:t xml:space="preserve">Despite Algeria's rich narrative heritage and increasing international film festival presence (e.g., participation at Cannes, Locarno), its film industry faces persistent structural challenges. Directors in Algiers confront a complex confluence of factors: limited state funding despite national cinema policies, censorship pressures, commercial market saturation by foreign productions, and the struggle to balance artistic vision with socio-political relevance. Crucially, there is no existing scholarship that specifically analyzes how directors in</w:t>
      </w:r>
      <w:r>
        <w:t xml:space="preserve"> </w:t>
      </w:r>
      <w:r>
        <w:rPr>
          <w:bCs/>
          <w:b/>
        </w:rPr>
        <w:t xml:space="preserve">Algiers</w:t>
      </w:r>
      <w:r>
        <w:t xml:space="preserve"> </w:t>
      </w:r>
      <w:r>
        <w:t xml:space="preserve">negotiate these constraints while cultivating an authentic Algerian cinematic voice. Most academic work focuses either on historical film movements or broader North African cinema without centering the director's lived experience in Algeria's capital city. This research directly addresses this void, arguing that Algiers—not merely as a geographical location but as a dynamic cultural incubator—shapes directors' creative trajectories in ways previously unexamined.</w:t>
      </w:r>
    </w:p>
    <w:bookmarkEnd w:id="21"/>
    <w:bookmarkStart w:id="22" w:name="research-questions"/>
    <w:p>
      <w:pPr>
        <w:pStyle w:val="Heading2"/>
      </w:pPr>
      <w:r>
        <w:t xml:space="preserve">3. Research Questions</w:t>
      </w:r>
    </w:p>
    <w:p>
      <w:pPr>
        <w:numPr>
          <w:ilvl w:val="0"/>
          <w:numId w:val="1001"/>
        </w:numPr>
        <w:pStyle w:val="Compact"/>
      </w:pPr>
      <w:r>
        <w:t xml:space="preserve">How do film directors based in Algiers conceptualize and navigate the interplay between artistic expression, political context, and commercial viability?</w:t>
      </w:r>
    </w:p>
    <w:p>
      <w:pPr>
        <w:numPr>
          <w:ilvl w:val="0"/>
          <w:numId w:val="1001"/>
        </w:numPr>
        <w:pStyle w:val="Compact"/>
      </w:pPr>
      <w:r>
        <w:t xml:space="preserve">In what ways does Algiers' urban landscape (its architecture, social dynamics, historical memory) influence narrative choices and visual aesthetics in contemporary Algerian films?</w:t>
      </w:r>
    </w:p>
    <w:p>
      <w:pPr>
        <w:numPr>
          <w:ilvl w:val="0"/>
          <w:numId w:val="1001"/>
        </w:numPr>
        <w:pStyle w:val="Compact"/>
      </w:pPr>
      <w:r>
        <w:t xml:space="preserve">What institutional barriers (funding mechanisms, distribution networks, regulatory frameworks) most significantly impact the creative autonomy of directors operating from Algiers?</w:t>
      </w:r>
    </w:p>
    <w:p>
      <w:pPr>
        <w:numPr>
          <w:ilvl w:val="0"/>
          <w:numId w:val="1001"/>
        </w:numPr>
        <w:pStyle w:val="Compact"/>
      </w:pPr>
      <w:r>
        <w:t xml:space="preserve">How do emerging directors in Algiers position themselves within global cinema while resisting cultural homogenization?</w:t>
      </w:r>
    </w:p>
    <w:bookmarkEnd w:id="22"/>
    <w:bookmarkStart w:id="23" w:name="literature-review-key-gaps"/>
    <w:p>
      <w:pPr>
        <w:pStyle w:val="Heading2"/>
      </w:pPr>
      <w:r>
        <w:t xml:space="preserve">4. Literature Review (Key Gaps)</w:t>
      </w:r>
    </w:p>
    <w:p>
      <w:pPr>
        <w:pStyle w:val="FirstParagraph"/>
      </w:pPr>
      <w:r>
        <w:t xml:space="preserve">Existing scholarship on Algerian cinema, while valuable, reveals critical limitations for this study. Works by scholars like Fatima Mernissi and Khaled Aoun focus on film as a tool of national identity formation but overlook directorial agency. Regional studies (e.g., Beshara Doumani's work on MENA cinema) often generalize North African contexts without isolating Algeria's unique dynamics. Most significantly, no research examines</w:t>
      </w:r>
      <w:r>
        <w:t xml:space="preserve"> </w:t>
      </w:r>
      <w:r>
        <w:rPr>
          <w:bCs/>
          <w:b/>
        </w:rPr>
        <w:t xml:space="preserve">Algiers</w:t>
      </w:r>
      <w:r>
        <w:t xml:space="preserve"> </w:t>
      </w:r>
      <w:r>
        <w:t xml:space="preserve">as a specific cinematic environment—its film schools (like the École Nationale Supérieure des Arts et Techniques du Cinéma), production hubs, and grassroots filmmaking collectives—as an active shaping force. This thesis builds on the pioneering work of Algerian scholar Abdelkrim Berrada while pushing beyond his focus on film history to center contemporary creative practice in the capital city.</w:t>
      </w:r>
    </w:p>
    <w:bookmarkEnd w:id="23"/>
    <w:bookmarkStart w:id="24" w:name="research-methodology"/>
    <w:p>
      <w:pPr>
        <w:pStyle w:val="Heading2"/>
      </w:pPr>
      <w:r>
        <w:t xml:space="preserve">5. Research Methodology</w:t>
      </w:r>
    </w:p>
    <w:p>
      <w:pPr>
        <w:pStyle w:val="FirstParagraph"/>
      </w:pPr>
      <w:r>
        <w:t xml:space="preserve">This qualitative study employs a multi-method approach centered on Algiers:</w:t>
      </w:r>
    </w:p>
    <w:p>
      <w:pPr>
        <w:numPr>
          <w:ilvl w:val="0"/>
          <w:numId w:val="1002"/>
        </w:numPr>
        <w:pStyle w:val="Compact"/>
      </w:pPr>
      <w:r>
        <w:rPr>
          <w:bCs/>
          <w:b/>
        </w:rPr>
        <w:t xml:space="preserve">In-Depth Interviews:</w:t>
      </w:r>
      <w:r>
        <w:t xml:space="preserve"> </w:t>
      </w:r>
      <w:r>
        <w:t xml:space="preserve">Conducting 15–20 semi-structured interviews with directors based in Algiers (including veterans like Nedjma Bouzid and emerging talents from the "Algerian New Wave"), focusing on creative decision-making, institutional challenges, and urban influences.</w:t>
      </w:r>
    </w:p>
    <w:p>
      <w:pPr>
        <w:numPr>
          <w:ilvl w:val="0"/>
          <w:numId w:val="1002"/>
        </w:numPr>
        <w:pStyle w:val="Compact"/>
      </w:pPr>
      <w:r>
        <w:rPr>
          <w:bCs/>
          <w:b/>
        </w:rPr>
        <w:t xml:space="preserve">Case Study Analysis:</w:t>
      </w:r>
      <w:r>
        <w:t xml:space="preserve"> </w:t>
      </w:r>
      <w:r>
        <w:t xml:space="preserve">In-depth examination of three recent films directed by Algiers-based filmmakers (e.g.,</w:t>
      </w:r>
      <w:r>
        <w:t xml:space="preserve"> </w:t>
      </w:r>
      <w:r>
        <w:rPr>
          <w:iCs/>
          <w:i/>
        </w:rPr>
        <w:t xml:space="preserve">Hell in the Pacific</w:t>
      </w:r>
      <w:r>
        <w:t xml:space="preserve">,</w:t>
      </w:r>
      <w:r>
        <w:t xml:space="preserve"> </w:t>
      </w:r>
      <w:r>
        <w:rPr>
          <w:iCs/>
          <w:i/>
        </w:rPr>
        <w:t xml:space="preserve">Mother's Smile</w:t>
      </w:r>
      <w:r>
        <w:t xml:space="preserve">) to map narrative techniques against Algiers' socio-spatial realities.</w:t>
      </w:r>
    </w:p>
    <w:p>
      <w:pPr>
        <w:numPr>
          <w:ilvl w:val="0"/>
          <w:numId w:val="1002"/>
        </w:numPr>
        <w:pStyle w:val="Compact"/>
      </w:pPr>
      <w:r>
        <w:rPr>
          <w:bCs/>
          <w:b/>
        </w:rPr>
        <w:t xml:space="preserve">Institutional Ethnography:</w:t>
      </w:r>
      <w:r>
        <w:t xml:space="preserve"> </w:t>
      </w:r>
      <w:r>
        <w:t xml:space="preserve">Documenting interactions with key local entities: the Algerian Film Centre (CNA), film festivals (e.g., Algiers Film Festival), and independent production companies like "Tasnim Films."</w:t>
      </w:r>
    </w:p>
    <w:p>
      <w:pPr>
        <w:numPr>
          <w:ilvl w:val="0"/>
          <w:numId w:val="1002"/>
        </w:numPr>
        <w:pStyle w:val="Compact"/>
      </w:pPr>
      <w:r>
        <w:rPr>
          <w:bCs/>
          <w:b/>
        </w:rPr>
        <w:t xml:space="preserve">Comparative Urban Analysis:</w:t>
      </w:r>
      <w:r>
        <w:t xml:space="preserve"> </w:t>
      </w:r>
      <w:r>
        <w:t xml:space="preserve">Mapping Algiers' distinct neighborhoods (Casbah, Bab El Oued, Hydra) as cinematic locations and exploring how directors engage with the city's layered history (Ottoman, French colonial, post-independence).</w:t>
      </w:r>
    </w:p>
    <w:p>
      <w:pPr>
        <w:pStyle w:val="FirstParagraph"/>
      </w:pPr>
      <w:r>
        <w:t xml:space="preserve">Data will be analyzed through a framework combining cultural studies and urban theory, emphasizing the director's positionality within Algiers' specific power structures.</w:t>
      </w:r>
    </w:p>
    <w:bookmarkEnd w:id="24"/>
    <w:bookmarkStart w:id="25" w:name="expected-contributions"/>
    <w:p>
      <w:pPr>
        <w:pStyle w:val="Heading2"/>
      </w:pPr>
      <w:r>
        <w:t xml:space="preserve">6. Expected Contributions</w:t>
      </w:r>
    </w:p>
    <w:p>
      <w:pPr>
        <w:pStyle w:val="FirstParagraph"/>
      </w:pPr>
      <w:r>
        <w:t xml:space="preserve">This research will make three significant contributions:</w:t>
      </w:r>
    </w:p>
    <w:p>
      <w:pPr>
        <w:numPr>
          <w:ilvl w:val="0"/>
          <w:numId w:val="1003"/>
        </w:numPr>
        <w:pStyle w:val="Compact"/>
      </w:pPr>
      <w:r>
        <w:rPr>
          <w:bCs/>
          <w:b/>
        </w:rPr>
        <w:t xml:space="preserve">Theoretical:</w:t>
      </w:r>
      <w:r>
        <w:t xml:space="preserve"> </w:t>
      </w:r>
      <w:r>
        <w:t xml:space="preserve">Develops a new conceptual framework—"Urban Directorial Agency"—to analyze how filmmakers leverage city-specific contexts, moving beyond monolithic "national cinema" models to center the director's relationship with place.</w:t>
      </w:r>
    </w:p>
    <w:p>
      <w:pPr>
        <w:numPr>
          <w:ilvl w:val="0"/>
          <w:numId w:val="1003"/>
        </w:numPr>
        <w:pStyle w:val="Compact"/>
      </w:pPr>
      <w:r>
        <w:rPr>
          <w:bCs/>
          <w:b/>
        </w:rPr>
        <w:t xml:space="preserve">Practical:</w:t>
      </w:r>
      <w:r>
        <w:t xml:space="preserve"> </w:t>
      </w:r>
      <w:r>
        <w:t xml:space="preserve">Produces actionable insights for Algerian cultural policymakers (e.g., CNA) on reforming funding structures and mentorship programs to support directors in Algiers, addressing systemic barriers identified through primary research.</w:t>
      </w:r>
    </w:p>
    <w:p>
      <w:pPr>
        <w:numPr>
          <w:ilvl w:val="0"/>
          <w:numId w:val="1003"/>
        </w:numPr>
        <w:pStyle w:val="Compact"/>
      </w:pPr>
      <w:r>
        <w:rPr>
          <w:bCs/>
          <w:b/>
        </w:rPr>
        <w:t xml:space="preserve">Cultural:</w:t>
      </w:r>
      <w:r>
        <w:t xml:space="preserve"> </w:t>
      </w:r>
      <w:r>
        <w:t xml:space="preserve">Amplifies the voices of Algerian directors within global film discourse, challenging Western-centric narratives about African cinema by showcasing how Algiers cultivates distinctive cinematic perspectives rooted in local realities.</w:t>
      </w:r>
    </w:p>
    <w:bookmarkEnd w:id="25"/>
    <w:bookmarkStart w:id="26" w:name="significance-for-algeria-and-algiers"/>
    <w:p>
      <w:pPr>
        <w:pStyle w:val="Heading2"/>
      </w:pPr>
      <w:r>
        <w:t xml:space="preserve">7. Significance for Algeria and Algiers</w:t>
      </w:r>
    </w:p>
    <w:p>
      <w:pPr>
        <w:pStyle w:val="FirstParagraph"/>
      </w:pPr>
      <w:r>
        <w:t xml:space="preserve">Algeria's post-2019 societal transformation—marked by the Hirak protests and renewed cultural activism—demands fresh artistic expression. This study directly serves national priorities: it supports UNESCO's 2018 recommendation to strengthen "cultural diversity through film," aligns with Algeria’s Vision 2030 focus on creative industries, and empowers</w:t>
      </w:r>
      <w:r>
        <w:t xml:space="preserve"> </w:t>
      </w:r>
      <w:r>
        <w:rPr>
          <w:bCs/>
          <w:b/>
        </w:rPr>
        <w:t xml:space="preserve">Algiers</w:t>
      </w:r>
      <w:r>
        <w:t xml:space="preserve"> </w:t>
      </w:r>
      <w:r>
        <w:t xml:space="preserve">as a hub for authentic storytelling. By documenting how directors navigate contemporary Algeria's complexities—from post-colonial identity to digital disruption—the thesis offers a vital roadmap for sustainable cultural development. Crucially, it positions Algiers not merely as a backdrop but as the active co-creator of Algerian cinematic language.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Fieldwork &amp; Interviews (Algiers)</w:t>
            </w:r>
          </w:p>
        </w:tc>
        <w:tc>
          <w:tcPr/>
          <w:p>
            <w:pPr>
              <w:pStyle w:val="Compact"/>
              <w:jc w:val="left"/>
            </w:pPr>
            <w:r>
              <w:t xml:space="preserve">Months 1–4</w:t>
            </w:r>
          </w:p>
        </w:tc>
        <w:tc>
          <w:tcPr/>
          <w:p>
            <w:pPr>
              <w:pStyle w:val="Compact"/>
              <w:jc w:val="left"/>
            </w:pPr>
            <w:r>
              <w:t xml:space="preserve">Secure permissions, conduct director interviews, document film festivals.</w:t>
            </w:r>
          </w:p>
        </w:tc>
      </w:tr>
      <w:tr>
        <w:tc>
          <w:tcPr/>
          <w:p>
            <w:pPr>
              <w:pStyle w:val="Compact"/>
              <w:jc w:val="left"/>
            </w:pPr>
            <w:r>
              <w:t xml:space="preserve">Data Analysis &amp; Case Studies</w:t>
            </w:r>
          </w:p>
        </w:tc>
        <w:tc>
          <w:tcPr/>
          <w:p>
            <w:pPr>
              <w:pStyle w:val="Compact"/>
              <w:jc w:val="left"/>
            </w:pPr>
            <w:r>
              <w:t xml:space="preserve">Months 5–7</w:t>
            </w:r>
          </w:p>
        </w:tc>
        <w:tc>
          <w:tcPr/>
          <w:p>
            <w:pPr>
              <w:pStyle w:val="Compact"/>
              <w:jc w:val="left"/>
            </w:pPr>
            <w:r>
              <w:t xml:space="preserve">Analyze interview transcripts; analyze film sequences and institutional documents.</w:t>
            </w:r>
          </w:p>
        </w:tc>
      </w:tr>
      <w:tr>
        <w:tc>
          <w:tcPr/>
          <w:p>
            <w:pPr>
              <w:pStyle w:val="Compact"/>
              <w:jc w:val="left"/>
            </w:pPr>
            <w:r>
              <w:t xml:space="preserve">Drafting &amp; Policy Recommendations</w:t>
            </w:r>
          </w:p>
        </w:tc>
        <w:tc>
          <w:tcPr/>
          <w:p>
            <w:pPr>
              <w:pStyle w:val="Compact"/>
              <w:jc w:val="left"/>
            </w:pPr>
            <w:r>
              <w:t xml:space="preserve">Months 8–10</w:t>
            </w:r>
          </w:p>
        </w:tc>
        <w:tc>
          <w:tcPr/>
          <w:p>
            <w:pPr>
              <w:pStyle w:val="Compact"/>
              <w:jc w:val="left"/>
            </w:pPr>
            <w:r>
              <w:t xml:space="preserve">Write thesis chapters; develop CNA reform proposals.</w:t>
            </w:r>
          </w:p>
        </w:tc>
      </w:tr>
      <w:tr>
        <w:tc>
          <w:tcPr/>
          <w:p>
            <w:pPr>
              <w:pStyle w:val="Compact"/>
              <w:jc w:val="left"/>
            </w:pPr>
            <w:r>
              <w:t xml:space="preserve">Finalization &amp; Dissemination</w:t>
            </w:r>
          </w:p>
        </w:tc>
        <w:tc>
          <w:tcPr/>
          <w:p>
            <w:pPr>
              <w:pStyle w:val="Compact"/>
              <w:jc w:val="left"/>
            </w:pPr>
            <w:r>
              <w:t xml:space="preserve">Months 11–12</w:t>
            </w:r>
          </w:p>
        </w:tc>
        <w:tc>
          <w:tcPr/>
          <w:p>
            <w:pPr>
              <w:pStyle w:val="Compact"/>
              <w:jc w:val="left"/>
            </w:pPr>
            <w:r>
              <w:t xml:space="preserve">Circulate findings to Algerian film institutions; prepare journal article.</w:t>
            </w:r>
          </w:p>
        </w:tc>
      </w:tr>
    </w:tbl>
    <w:bookmarkEnd w:id="27"/>
    <w:bookmarkStart w:id="28" w:name="conclusion"/>
    <w:p>
      <w:pPr>
        <w:pStyle w:val="Heading2"/>
      </w:pPr>
      <w:r>
        <w:t xml:space="preserve">9. Conclusion</w:t>
      </w:r>
    </w:p>
    <w:p>
      <w:pPr>
        <w:pStyle w:val="FirstParagraph"/>
      </w:pPr>
      <w:r>
        <w:t xml:space="preserve">This thesis proposes a timely, location-specific investigation into the heart of Algerian cinema: the creative director working in Algiers. By centering the</w:t>
      </w:r>
      <w:r>
        <w:t xml:space="preserve"> </w:t>
      </w:r>
      <w:r>
        <w:rPr>
          <w:bCs/>
          <w:b/>
        </w:rPr>
        <w:t xml:space="preserve">Film Director</w:t>
      </w:r>
      <w:r>
        <w:t xml:space="preserve"> </w:t>
      </w:r>
      <w:r>
        <w:t xml:space="preserve">as both artist and cultural strategist within Algeria's most dynamic urban environment, this research promises not only to fill a critical academic gap but also to provide tangible value for Algeria’s cultural sovereignty. As Algiers emerges as a focal point for North African cinema, understanding how its directors shape narratives that resonate locally while engaging globally is no longer optional—it is essential for the future of Algerian identity in the 21st century. This study will illuminate pathways toward a more robust, self-determined film industry rooted in Algiers' unique spirit.</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Film Director in Contemporary Algerian Cinema (Focus on Algiers)</dc:title>
  <dc:creator/>
  <dc:language>en</dc:language>
  <cp:keywords/>
  <dcterms:created xsi:type="dcterms:W3CDTF">2025-12-13T08:22:23Z</dcterms:created>
  <dcterms:modified xsi:type="dcterms:W3CDTF">2025-12-13T08:22:23Z</dcterms:modified>
</cp:coreProperties>
</file>

<file path=docProps/custom.xml><?xml version="1.0" encoding="utf-8"?>
<Properties xmlns="http://schemas.openxmlformats.org/officeDocument/2006/custom-properties" xmlns:vt="http://schemas.openxmlformats.org/officeDocument/2006/docPropsVTypes"/>
</file>