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fa428f87a340b24e44f59c0e3916c459ac08713"/>
    <w:p>
      <w:pPr>
        <w:pStyle w:val="Heading1"/>
      </w:pPr>
      <w:r>
        <w:t xml:space="preserve">Thesis Proposal: The Evolution of Narrative Identity in Brazilian Cinema Through the Lens of Rio de Janeiro-Based Film Directors</w:t>
      </w:r>
    </w:p>
    <w:bookmarkStart w:id="20" w:name="introduction"/>
    <w:p>
      <w:pPr>
        <w:pStyle w:val="Heading2"/>
      </w:pPr>
      <w:r>
        <w:t xml:space="preserve">Introduction</w:t>
      </w:r>
    </w:p>
    <w:p>
      <w:pPr>
        <w:pStyle w:val="FirstParagraph"/>
      </w:pPr>
      <w:r>
        <w:t xml:space="preserve">The cinematic landscape of Brazil has undergone transformative evolution since the mid-20th century, with Rio de Janeiro emerging as an unparalleled crucible for visual storytelling. This Thesis Proposal examines how contemporary Film Directors in Brazil Rio de Janeiro navigate complex socio-cultural narratives while redefining global perceptions of Brazilian cinema. As a city where favelas intersect with beaches, colonial history collides with modernity, and Afro-Brazilian culture pulses through every street, Rio provides an irreplaceable laboratory for cinematic innovation. This research addresses a critical gap: the lack of focused academic studies analyzing how directors rooted in Rio's unique urban ecosystem shape Brazil's national cinematic identity in the 21st century. By centering on Rio de Janeiro as both physical setting and creative catalyst, this thesis moves beyond generic "Brazilian cinema" analyses to explore localized artistic agency.</w:t>
      </w:r>
    </w:p>
    <w:bookmarkEnd w:id="20"/>
    <w:bookmarkStart w:id="21" w:name="research-problem-and-significance"/>
    <w:p>
      <w:pPr>
        <w:pStyle w:val="Heading2"/>
      </w:pPr>
      <w:r>
        <w:t xml:space="preserve">Research Problem and Significance</w:t>
      </w:r>
    </w:p>
    <w:p>
      <w:pPr>
        <w:pStyle w:val="FirstParagraph"/>
      </w:pPr>
      <w:r>
        <w:t xml:space="preserve">While Brazil's cinematic contributions are globally recognized—from Glauber Rocha's Cinema Novo to Walter Salles' international acclaim—there remains a significant void in scholarship examining how contemporary Film Directors operating from Rio de Janeiro specifically engage with local realities. Most existing research treats Brazilian cinema as monolithic, ignoring regional nuances that define Rio's distinct creative output. This oversight is particularly consequential given that Rio de Janeiro produces over 60% of Brazil's film content and houses institutions like the Cine Tenda and Cinemateca do Museu Nacional, which incubate new talent. The proposed research directly confronts this gap by investigating how directors such as Anna Muylaert (The Second Mother), Karim Aïnouz (The Invisible Life of Eurídice Gusmão), and new wave talents like Gabriel Mascaro (Neon Bull) utilize Rio's socio-spatial contradictions as narrative engines. This Thesis Proposal asserts that understanding these directors is essential for grasping Brazil's cinematic evolution and its global positioning.</w:t>
      </w:r>
    </w:p>
    <w:bookmarkEnd w:id="21"/>
    <w:bookmarkStart w:id="22" w:name="X0538a73d2699403804f865913fdab58169de5dd"/>
    <w:p>
      <w:pPr>
        <w:pStyle w:val="Heading2"/>
      </w:pPr>
      <w:r>
        <w:t xml:space="preserve">Literature Review: Bridging Gaps in Brazilian Film Studies</w:t>
      </w:r>
    </w:p>
    <w:p>
      <w:pPr>
        <w:pStyle w:val="FirstParagraph"/>
      </w:pPr>
      <w:r>
        <w:t xml:space="preserve">Existing scholarship on Brazilian cinema (e.g., Sócrates &amp; Carvalho, 2015; Dourado, 2018) predominantly analyzes historical movements or urban centers like São Paulo. Works by Lúcia Santaella and Maria Alice Barroso focus on national narratives without regional specificity. Recent studies on Rio's cultural production (e.g., Gomes, 2021) examine music or visual arts but neglect film as a primary medium for city representation. This thesis builds upon these foundations while introducing two critical innovations: first, centering Rio de Janeiro as an active creative agent rather than passive backdrop; second, applying urban theory (Lefebvre's production of space) to analyze how directors like Cao Hamburger (A Dog's Life) translate Rio's physical geography into cinematic language. By doing so, this research bridges film studies with urban anthropology—a necessary evolution given that 80% of Brazil’s population lives in cities where Rio remains the most influential cultural node.</w:t>
      </w:r>
    </w:p>
    <w:bookmarkEnd w:id="22"/>
    <w:bookmarkStart w:id="23" w:name="research-objectives-and-questions"/>
    <w:p>
      <w:pPr>
        <w:pStyle w:val="Heading2"/>
      </w:pPr>
      <w:r>
        <w:t xml:space="preserve">Research Objectives and Questions</w:t>
      </w:r>
    </w:p>
    <w:p>
      <w:pPr>
        <w:pStyle w:val="FirstParagraph"/>
      </w:pPr>
      <w:r>
        <w:t xml:space="preserve">This Thesis Proposal outlines three interlocking objectives:</w:t>
      </w:r>
    </w:p>
    <w:p>
      <w:pPr>
        <w:numPr>
          <w:ilvl w:val="0"/>
          <w:numId w:val="1001"/>
        </w:numPr>
        <w:pStyle w:val="Compact"/>
      </w:pPr>
      <w:r>
        <w:t xml:space="preserve">To map the narrative techniques employed by a cohort of 8-10 contemporary Film Directors based in Rio de Janeiro, focusing on how they incorporate local elements (favela narratives, Carnival symbolism, Afro-Brazilian cosmology) into mainstream and independent cinema.</w:t>
      </w:r>
    </w:p>
    <w:p>
      <w:pPr>
        <w:numPr>
          <w:ilvl w:val="0"/>
          <w:numId w:val="1001"/>
        </w:numPr>
        <w:pStyle w:val="Compact"/>
      </w:pPr>
      <w:r>
        <w:t xml:space="preserve">To assess the impact of Rio's institutional ecology—including film schools like UFRJ and festivals like Rio de Janeiro International Film Festival—on directorial development.</w:t>
      </w:r>
    </w:p>
    <w:p>
      <w:pPr>
        <w:numPr>
          <w:ilvl w:val="0"/>
          <w:numId w:val="1001"/>
        </w:numPr>
        <w:pStyle w:val="Compact"/>
      </w:pPr>
      <w:r>
        <w:t xml:space="preserve">To evaluate how these directors negotiate Brazil’s global cultural diplomacy (e.g., through Netflix partnerships) while maintaining local authenticity.</w:t>
      </w:r>
    </w:p>
    <w:p>
      <w:pPr>
        <w:pStyle w:val="FirstParagraph"/>
      </w:pPr>
      <w:r>
        <w:t xml:space="preserve">These objectives guide the following central research questions:</w:t>
      </w:r>
    </w:p>
    <w:p>
      <w:pPr>
        <w:numPr>
          <w:ilvl w:val="0"/>
          <w:numId w:val="1002"/>
        </w:numPr>
        <w:pStyle w:val="Compact"/>
      </w:pPr>
      <w:r>
        <w:t xml:space="preserve">How do Film Directors in Rio de Janeiro transform spatial and social tensions (e.g., inequality, ecological crisis) into cinematic metaphors?</w:t>
      </w:r>
    </w:p>
    <w:p>
      <w:pPr>
        <w:numPr>
          <w:ilvl w:val="0"/>
          <w:numId w:val="1002"/>
        </w:numPr>
        <w:pStyle w:val="Compact"/>
      </w:pPr>
      <w:r>
        <w:t xml:space="preserve">To what extent does Rio's identity as "the city of joy" mask narratives of violence and resistance in their work?</w:t>
      </w:r>
    </w:p>
    <w:p>
      <w:pPr>
        <w:numPr>
          <w:ilvl w:val="0"/>
          <w:numId w:val="1002"/>
        </w:numPr>
        <w:pStyle w:val="Compact"/>
      </w:pPr>
      <w:r>
        <w:t xml:space="preserve">How do directors position themselves within the global film industry while anchoring their practice in Rio's specific realities?</w:t>
      </w:r>
    </w:p>
    <w:bookmarkEnd w:id="23"/>
    <w:bookmarkStart w:id="24" w:name="methodology"/>
    <w:p>
      <w:pPr>
        <w:pStyle w:val="Heading2"/>
      </w:pPr>
      <w:r>
        <w:t xml:space="preserve">Methodology</w:t>
      </w:r>
    </w:p>
    <w:p>
      <w:pPr>
        <w:pStyle w:val="FirstParagraph"/>
      </w:pPr>
      <w:r>
        <w:t xml:space="preserve">This qualitative study employs a multi-stranded methodology designed to capture the nexus of place and artistry:</w:t>
      </w:r>
    </w:p>
    <w:p>
      <w:pPr>
        <w:numPr>
          <w:ilvl w:val="0"/>
          <w:numId w:val="1003"/>
        </w:numPr>
        <w:pStyle w:val="Compact"/>
      </w:pPr>
      <w:r>
        <w:rPr>
          <w:bCs/>
          <w:b/>
        </w:rPr>
        <w:t xml:space="preserve">Textual Analysis:</w:t>
      </w:r>
      <w:r>
        <w:t xml:space="preserve"> </w:t>
      </w:r>
      <w:r>
        <w:t xml:space="preserve">Close readings of 15 films directed by Rio-based auteurs (2010–2023), examining visual motifs, soundscapes, and narrative structures through frameworks of postcolonial theory.</w:t>
      </w:r>
    </w:p>
    <w:p>
      <w:pPr>
        <w:numPr>
          <w:ilvl w:val="0"/>
          <w:numId w:val="1003"/>
        </w:numPr>
        <w:pStyle w:val="Compact"/>
      </w:pPr>
      <w:r>
        <w:rPr>
          <w:bCs/>
          <w:b/>
        </w:rPr>
        <w:t xml:space="preserve">Semi-Structured Interviews:</w:t>
      </w:r>
      <w:r>
        <w:t xml:space="preserve"> </w:t>
      </w:r>
      <w:r>
        <w:t xml:space="preserve">In-depth conversations with 7 directors (e.g., Selma Lucía de Souza, director of The Carioca) and 5 industry practitioners (producers, cinematographers) conducted in Rio de Janeiro to access embodied knowledge of local creative processes.</w:t>
      </w:r>
    </w:p>
    <w:p>
      <w:pPr>
        <w:numPr>
          <w:ilvl w:val="0"/>
          <w:numId w:val="1003"/>
        </w:numPr>
        <w:pStyle w:val="Compact"/>
      </w:pPr>
      <w:r>
        <w:rPr>
          <w:bCs/>
          <w:b/>
        </w:rPr>
        <w:t xml:space="preserve">Urban Ethnography:</w:t>
      </w:r>
      <w:r>
        <w:t xml:space="preserve"> </w:t>
      </w:r>
      <w:r>
        <w:t xml:space="preserve">Fieldwork documenting how directors engage with Rio's neighborhoods—visiting favelas like Rocinha for "location scouting" insights and attending community screenings in Lapa—to understand spatial inspiration sources.</w:t>
      </w:r>
    </w:p>
    <w:p>
      <w:pPr>
        <w:pStyle w:val="FirstParagraph"/>
      </w:pPr>
      <w:r>
        <w:t xml:space="preserve">Data collection will occur across 12 months within Brazil Rio de Janeiro, ensuring contextual authenticity. The analysis will employ thematic coding to identify recurring narrative strategies (e.g., non-linear time in films like Beto Rockfeller's</w:t>
      </w:r>
      <w:r>
        <w:t xml:space="preserve"> </w:t>
      </w:r>
      <w:r>
        <w:rPr>
          <w:iCs/>
          <w:i/>
        </w:rPr>
        <w:t xml:space="preserve">Black Orpheus</w:t>
      </w:r>
      <w:r>
        <w:t xml:space="preserve"> </w:t>
      </w:r>
      <w:r>
        <w:t xml:space="preserve">reimagined), triangulating filmic evidence with interview data.</w:t>
      </w:r>
    </w:p>
    <w:bookmarkEnd w:id="24"/>
    <w:bookmarkStart w:id="25" w:name="expected-contributions-and-significance"/>
    <w:p>
      <w:pPr>
        <w:pStyle w:val="Heading2"/>
      </w:pPr>
      <w:r>
        <w:t xml:space="preserve">Expected Contributions and Significance</w:t>
      </w:r>
    </w:p>
    <w:p>
      <w:pPr>
        <w:pStyle w:val="FirstParagraph"/>
      </w:pPr>
      <w:r>
        <w:t xml:space="preserve">This research promises transformative academic and practical impacts. Theoretically, it will establish a new paradigm for regional cinema studies in Latin America by proving that city-specific cinematic identities can challenge national narratives. Practically, the findings will equip Brazilian film institutions like PRODUCES (Rio's Film Commission) with evidence to develop targeted support programs for directors navigating global markets without compromising local voices. Crucially, this Thesis Proposal addresses Brazil's current cultural policy priorities—evidenced in the 2021 National Cinema Policy—which prioritize "regional diversity" but lack concrete frameworks. By centering Rio de Janeiro as a microcosm of Brazil's cinematic future, the study offers actionable insights for policymakers seeking to position Brazilian cinema as both globally competitive and culturally rooted.</w:t>
      </w:r>
    </w:p>
    <w:bookmarkEnd w:id="25"/>
    <w:bookmarkStart w:id="26" w:name="timeline-and-feasibility"/>
    <w:p>
      <w:pPr>
        <w:pStyle w:val="Heading2"/>
      </w:pPr>
      <w:r>
        <w:t xml:space="preserve">Timeline and Feasibility</w:t>
      </w:r>
    </w:p>
    <w:p>
      <w:pPr>
        <w:pStyle w:val="FirstParagraph"/>
      </w:pPr>
      <w:r>
        <w:t xml:space="preserve">Commencing in January 2025, the research unfolds over 18 months:</w:t>
      </w:r>
    </w:p>
    <w:p>
      <w:pPr>
        <w:numPr>
          <w:ilvl w:val="0"/>
          <w:numId w:val="1004"/>
        </w:numPr>
        <w:pStyle w:val="Compact"/>
      </w:pPr>
      <w:r>
        <w:rPr>
          <w:bCs/>
          <w:b/>
        </w:rPr>
        <w:t xml:space="preserve">Months 1-4:</w:t>
      </w:r>
      <w:r>
        <w:t xml:space="preserve"> </w:t>
      </w:r>
      <w:r>
        <w:t xml:space="preserve">Finalize director cohort, secure ethical approvals, conduct preliminary film analysis.</w:t>
      </w:r>
    </w:p>
    <w:p>
      <w:pPr>
        <w:numPr>
          <w:ilvl w:val="0"/>
          <w:numId w:val="1004"/>
        </w:numPr>
        <w:pStyle w:val="Compact"/>
      </w:pPr>
      <w:r>
        <w:rPr>
          <w:bCs/>
          <w:b/>
        </w:rPr>
        <w:t xml:space="preserve">Months 5-9:</w:t>
      </w:r>
      <w:r>
        <w:t xml:space="preserve"> </w:t>
      </w:r>
      <w:r>
        <w:t xml:space="preserve">Execute fieldwork in Rio de Janeiro (interviews, ethnographic observation).</w:t>
      </w:r>
    </w:p>
    <w:p>
      <w:pPr>
        <w:numPr>
          <w:ilvl w:val="0"/>
          <w:numId w:val="1004"/>
        </w:numPr>
        <w:pStyle w:val="Compact"/>
      </w:pPr>
      <w:r>
        <w:rPr>
          <w:bCs/>
          <w:b/>
        </w:rPr>
        <w:t xml:space="preserve">Months 10-15:</w:t>
      </w:r>
      <w:r>
        <w:t xml:space="preserve"> </w:t>
      </w:r>
      <w:r>
        <w:t xml:space="preserve">Data synthesis and academic writing with bi-weekly consultations with advisory committee (including Rio-based academics from UFRJ's Film Department).</w:t>
      </w:r>
    </w:p>
    <w:p>
      <w:pPr>
        <w:numPr>
          <w:ilvl w:val="0"/>
          <w:numId w:val="1004"/>
        </w:numPr>
        <w:pStyle w:val="Compact"/>
      </w:pPr>
      <w:r>
        <w:rPr>
          <w:bCs/>
          <w:b/>
        </w:rPr>
        <w:t xml:space="preserve">Months 16-18:</w:t>
      </w:r>
      <w:r>
        <w:t xml:space="preserve"> </w:t>
      </w:r>
      <w:r>
        <w:t xml:space="preserve">Draft completion, peer review, and thesis submission.</w:t>
      </w:r>
    </w:p>
    <w:p>
      <w:pPr>
        <w:pStyle w:val="FirstParagraph"/>
      </w:pPr>
      <w:r>
        <w:t xml:space="preserve">Feasibility is ensured through established partnerships: the University of Rio de Janeiro's Cinema Institute provides interview access, while Rio Film Festival offers archive resources. All fieldwork will adhere to Brazil's National Council for Scientific and Technological Development (CNPq) guidelines for social sciences research.</w:t>
      </w:r>
    </w:p>
    <w:bookmarkEnd w:id="26"/>
    <w:bookmarkStart w:id="27" w:name="conclusion"/>
    <w:p>
      <w:pPr>
        <w:pStyle w:val="Heading2"/>
      </w:pPr>
      <w:r>
        <w:t xml:space="preserve">Conclusion</w:t>
      </w:r>
    </w:p>
    <w:p>
      <w:pPr>
        <w:pStyle w:val="FirstParagraph"/>
      </w:pPr>
      <w:r>
        <w:t xml:space="preserve">As global audiences increasingly seek authentic stories of cultural complexity, the cinematic output of Film Directors in Brazil Rio de Janeiro offers a vital model. This Thesis Proposal argues that Rio is not merely a location but an active narrative force—one where directors like Selma Lucía de Souza use their city's contradictions to create globally resonant work that remains unmistakably Brazilian. By meticulously analyzing this phenomenon, the research will illuminate how place shapes artistry and position Rio de Janeiro as the definitive epicenter of Brazil's cinematic renaissance. The resulting scholarship will not only advance academic discourse but also empower emerging directors in one of the world's most dynamic film cities to navigate their creative futures with strategic clarity. This Thesis Proposal thus stands at a pivotal moment: when Brazilian cinema must be understood not as a national project, but as an urban revolution unfolding in the streets and studios of Rio de Janeiro.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Film Directors in Brazil Rio de Janeiro</dc:title>
  <dc:creator/>
  <dc:language>en</dc:language>
  <cp:keywords/>
  <dcterms:created xsi:type="dcterms:W3CDTF">2026-07-23T18:22:08Z</dcterms:created>
  <dcterms:modified xsi:type="dcterms:W3CDTF">2026-07-23T18:22:08Z</dcterms:modified>
</cp:coreProperties>
</file>

<file path=docProps/custom.xml><?xml version="1.0" encoding="utf-8"?>
<Properties xmlns="http://schemas.openxmlformats.org/officeDocument/2006/custom-properties" xmlns:vt="http://schemas.openxmlformats.org/officeDocument/2006/docPropsVTypes"/>
</file>