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Film</w:t>
      </w:r>
      <w:r>
        <w:t xml:space="preserve"> </w:t>
      </w:r>
      <w:r>
        <w:t xml:space="preserve">Director</w:t>
      </w:r>
      <w:r>
        <w:t xml:space="preserve"> </w:t>
      </w:r>
      <w:r>
        <w:t xml:space="preserve">in</w:t>
      </w:r>
      <w:r>
        <w:t xml:space="preserve"> </w:t>
      </w:r>
      <w:r>
        <w:t xml:space="preserve">Chile</w:t>
      </w:r>
      <w:r>
        <w:t xml:space="preserve"> </w:t>
      </w:r>
      <w:r>
        <w:t xml:space="preserve">Santiago</w:t>
      </w:r>
      <w:r>
        <w:t xml:space="preserve"> </w:t>
      </w:r>
      <w:r>
        <w:t xml:space="preserve">Context</w:t>
      </w:r>
    </w:p>
    <w:bookmarkStart w:id="30" w:name="X973c877cb51d3fbfe60240ff1e37cbb1b4d8624"/>
    <w:p>
      <w:pPr>
        <w:pStyle w:val="Heading1"/>
      </w:pPr>
      <w:r>
        <w:t xml:space="preserve">Thesis Proposal: The Evolving Role of Film Directors in Shaping Cultural Identity Through Cinematic Narratives in Santiago, Chile</w:t>
      </w:r>
    </w:p>
    <w:bookmarkStart w:id="20" w:name="introduction-and-contextual-framework"/>
    <w:p>
      <w:pPr>
        <w:pStyle w:val="Heading2"/>
      </w:pPr>
      <w:r>
        <w:t xml:space="preserve">1. Introduction and Contextual Framework</w:t>
      </w:r>
    </w:p>
    <w:p>
      <w:pPr>
        <w:pStyle w:val="FirstParagraph"/>
      </w:pPr>
      <w:r>
        <w:t xml:space="preserve">The cinematic landscape of Chile has undergone profound transformation since the return to democracy in 1990, with Santiago emerging as the undisputed epicenter of national film production. This thesis proposal investigates the critical role of</w:t>
      </w:r>
      <w:r>
        <w:t xml:space="preserve"> </w:t>
      </w:r>
      <w:r>
        <w:rPr>
          <w:bCs/>
          <w:b/>
        </w:rPr>
        <w:t xml:space="preserve">Film Directors</w:t>
      </w:r>
      <w:r>
        <w:t xml:space="preserve"> </w:t>
      </w:r>
      <w:r>
        <w:t xml:space="preserve">within Santiago's creative ecosystem as agents of cultural articulation and social commentary. As Chile navigates complex questions of post-dictatorship identity, indigenous rights, and socio-economic inequality, its directors have become pivotal voices in reshaping national narratives. This research centers on how contemporary</w:t>
      </w:r>
      <w:r>
        <w:t xml:space="preserve"> </w:t>
      </w:r>
      <w:r>
        <w:rPr>
          <w:iCs/>
          <w:i/>
        </w:rPr>
        <w:t xml:space="preserve">Film Directors</w:t>
      </w:r>
      <w:r>
        <w:t xml:space="preserve"> </w:t>
      </w:r>
      <w:r>
        <w:t xml:space="preserve">based in Santiago leverage their craft to engage with Chilean-specific historical and political contexts—moving beyond mere storytelling toward active cultural negotiation. The city's unique position as a convergence point for international film markets, academic institutions (like Pontificia Universidad Católica de Chile's Film School), and grassroots production collectives makes it an indispensable case study for understanding how</w:t>
      </w:r>
      <w:r>
        <w:t xml:space="preserve"> </w:t>
      </w:r>
      <w:r>
        <w:rPr>
          <w:bCs/>
          <w:b/>
        </w:rPr>
        <w:t xml:space="preserve">Chile Santiago</w:t>
      </w:r>
      <w:r>
        <w:t xml:space="preserve"> </w:t>
      </w:r>
      <w:r>
        <w:t xml:space="preserve">functions as both setting and catalyst in cinematic practice.</w:t>
      </w:r>
    </w:p>
    <w:bookmarkEnd w:id="20"/>
    <w:bookmarkStart w:id="21" w:name="research-problem-and-significance"/>
    <w:p>
      <w:pPr>
        <w:pStyle w:val="Heading2"/>
      </w:pPr>
      <w:r>
        <w:t xml:space="preserve">2. Research Problem and Significance</w:t>
      </w:r>
    </w:p>
    <w:p>
      <w:pPr>
        <w:pStyle w:val="FirstParagraph"/>
      </w:pPr>
      <w:r>
        <w:t xml:space="preserve">Despite Chile's internationally acclaimed cinema (evidenced by Oscar-nominated films like *No* [2012] and *A Fantastic Woman* [2017]), existing scholarship lacks comprehensive analysis of how Santiago's urban environment directly influences</w:t>
      </w:r>
      <w:r>
        <w:t xml:space="preserve"> </w:t>
      </w:r>
      <w:r>
        <w:rPr>
          <w:iCs/>
          <w:i/>
        </w:rPr>
        <w:t xml:space="preserve">Film Directors' creative processes</w:t>
      </w:r>
      <w:r>
        <w:t xml:space="preserve">. Current studies often treat Chilean cinema as a monolithic entity, overlooking the nuanced relationship between directors' physical and intellectual proximity to Santiago's diverse neighborhoods—from the historic Barrio Lastarria to the socio-economically complex Quinta Normal. This gap is critical: as Santiago rapidly modernizes while grappling with social unrest (e.g., 2019 protests), its</w:t>
      </w:r>
      <w:r>
        <w:t xml:space="preserve"> </w:t>
      </w:r>
      <w:r>
        <w:rPr>
          <w:bCs/>
          <w:b/>
        </w:rPr>
        <w:t xml:space="preserve">Film Directors</w:t>
      </w:r>
      <w:r>
        <w:t xml:space="preserve"> </w:t>
      </w:r>
      <w:r>
        <w:t xml:space="preserve">are redefining authenticity through location-based storytelling. This thesis addresses this void by examining how Santiago's spatial, cultural, and institutional fabric shapes directorial vision and narrative innovation.</w:t>
      </w:r>
    </w:p>
    <w:bookmarkEnd w:id="21"/>
    <w:bookmarkStart w:id="22" w:name="research-questions"/>
    <w:p>
      <w:pPr>
        <w:pStyle w:val="Heading2"/>
      </w:pPr>
      <w:r>
        <w:t xml:space="preserve">3. Research Questions</w:t>
      </w:r>
    </w:p>
    <w:p>
      <w:pPr>
        <w:numPr>
          <w:ilvl w:val="0"/>
          <w:numId w:val="1001"/>
        </w:numPr>
        <w:pStyle w:val="Compact"/>
      </w:pPr>
      <w:r>
        <w:t xml:space="preserve">How do Film Directors in Santiago utilize the city's physical geography (e.g., specific barrios, infrastructure changes) as narrative devices to explore Chilean identity?</w:t>
      </w:r>
    </w:p>
    <w:p>
      <w:pPr>
        <w:numPr>
          <w:ilvl w:val="0"/>
          <w:numId w:val="1001"/>
        </w:numPr>
        <w:pStyle w:val="Compact"/>
      </w:pPr>
      <w:r>
        <w:t xml:space="preserve">In what ways do institutional frameworks—such as Santiago-based film festivals (e.g., Viña del Mar International Film Festival), Cinechile grants, and university programs—influence the thematic choices of emerging directors?</w:t>
      </w:r>
    </w:p>
    <w:p>
      <w:pPr>
        <w:numPr>
          <w:ilvl w:val="0"/>
          <w:numId w:val="1001"/>
        </w:numPr>
        <w:pStyle w:val="Compact"/>
      </w:pPr>
      <w:r>
        <w:t xml:space="preserve">How does Santiago's status as a "global city" with localized struggles impact the cross-cultural reception of Chilean narratives directed by local talent?</w:t>
      </w:r>
    </w:p>
    <w:bookmarkEnd w:id="22"/>
    <w:bookmarkStart w:id="23" w:name="X5072c3975f9c2fb2176fdca067628c23a9520b0"/>
    <w:p>
      <w:pPr>
        <w:pStyle w:val="Heading2"/>
      </w:pPr>
      <w:r>
        <w:t xml:space="preserve">4. Literature Review: Gaps in Current Scholarship</w:t>
      </w:r>
    </w:p>
    <w:p>
      <w:pPr>
        <w:pStyle w:val="FirstParagraph"/>
      </w:pPr>
      <w:r>
        <w:t xml:space="preserve">Existing scholarship on Chilean cinema (e.g., work by David William Foster, Mabel Moraña) focuses primarily on historical periods (Pinochet era) or thematic analyses of individual films, neglecting the contemporary director's relationship with Santiago. Recent studies on Latin American urban cinematography (e.g., Rama’s *Cinema of Cities*) prioritize Mexico City or Buenos Aires. Crucially, no research has mapped how Santiago’s specific socio-spatial dynamics—its mountainous topography, seismic history, and stark class divides—serve as active characters in films directed by Santiago-based auteurs. This thesis bridges that gap by centering</w:t>
      </w:r>
      <w:r>
        <w:t xml:space="preserve"> </w:t>
      </w:r>
      <w:r>
        <w:rPr>
          <w:iCs/>
          <w:i/>
        </w:rPr>
        <w:t xml:space="preserve">place</w:t>
      </w:r>
      <w:r>
        <w:t xml:space="preserve"> </w:t>
      </w:r>
      <w:r>
        <w:t xml:space="preserve">as the analytical lens for understanding</w:t>
      </w:r>
      <w:r>
        <w:t xml:space="preserve"> </w:t>
      </w:r>
      <w:r>
        <w:rPr>
          <w:bCs/>
          <w:b/>
        </w:rPr>
        <w:t xml:space="preserve">Film Director</w:t>
      </w:r>
      <w:r>
        <w:t xml:space="preserve"> </w:t>
      </w:r>
      <w:r>
        <w:t xml:space="preserve">practices in</w:t>
      </w:r>
      <w:r>
        <w:t xml:space="preserve"> </w:t>
      </w:r>
      <w:r>
        <w:rPr>
          <w:bCs/>
          <w:b/>
        </w:rPr>
        <w:t xml:space="preserve">Chile Santiago</w:t>
      </w:r>
      <w:r>
        <w:t xml:space="preserve">.</w:t>
      </w:r>
    </w:p>
    <w:bookmarkEnd w:id="23"/>
    <w:bookmarkStart w:id="24" w:name="Xb4969d7866d8f46d1056ccf2ee82c9f72f77927"/>
    <w:p>
      <w:pPr>
        <w:pStyle w:val="Heading2"/>
      </w:pPr>
      <w:r>
        <w:t xml:space="preserve">5. Methodology: Urban Ethnography and Narrative Analysis</w:t>
      </w:r>
    </w:p>
    <w:p>
      <w:pPr>
        <w:pStyle w:val="FirstParagraph"/>
      </w:pPr>
      <w:r>
        <w:t xml:space="preserve">This study employs a mixed-methods approach rooted in urban anthropology and film studies:</w:t>
      </w:r>
    </w:p>
    <w:p>
      <w:pPr>
        <w:numPr>
          <w:ilvl w:val="0"/>
          <w:numId w:val="1002"/>
        </w:numPr>
        <w:pStyle w:val="Compact"/>
      </w:pPr>
      <w:r>
        <w:rPr>
          <w:bCs/>
          <w:b/>
        </w:rPr>
        <w:t xml:space="preserve">Semi-structured Interviews (15–20 Directors):</w:t>
      </w:r>
      <w:r>
        <w:t xml:space="preserve"> </w:t>
      </w:r>
      <w:r>
        <w:t xml:space="preserve">Targeting diverse practitioners (e.g., Pablo Larraín’s protégés, Indigenous filmmakers like María López), conducted in Santiago to capture on-the-ground perspectives.</w:t>
      </w:r>
    </w:p>
    <w:p>
      <w:pPr>
        <w:numPr>
          <w:ilvl w:val="0"/>
          <w:numId w:val="1002"/>
        </w:numPr>
        <w:pStyle w:val="Compact"/>
      </w:pPr>
      <w:r>
        <w:rPr>
          <w:bCs/>
          <w:b/>
        </w:rPr>
        <w:t xml:space="preserve">Geospatial Narrative Mapping:</w:t>
      </w:r>
      <w:r>
        <w:t xml:space="preserve"> </w:t>
      </w:r>
      <w:r>
        <w:t xml:space="preserve">Using GIS software to correlate film locations in Santiago with demographic/urban data (e.g., mapping scenes from *The Life of Fish* [2016] against neighborhoods affected by 2019 protests).</w:t>
      </w:r>
    </w:p>
    <w:p>
      <w:pPr>
        <w:numPr>
          <w:ilvl w:val="0"/>
          <w:numId w:val="1002"/>
        </w:numPr>
        <w:pStyle w:val="Compact"/>
      </w:pPr>
      <w:r>
        <w:rPr>
          <w:bCs/>
          <w:b/>
        </w:rPr>
        <w:t xml:space="preserve">Institutional Analysis:</w:t>
      </w:r>
      <w:r>
        <w:t xml:space="preserve"> </w:t>
      </w:r>
      <w:r>
        <w:t xml:space="preserve">Documenting funding mechanisms via Santiago-based entities like the Chilean Film Council (ICM) and their impact on directorial autonomy.</w:t>
      </w:r>
    </w:p>
    <w:p>
      <w:pPr>
        <w:pStyle w:val="FirstParagraph"/>
      </w:pPr>
      <w:r>
        <w:t xml:space="preserve">Data will be triangulated to avoid romanticizing Santiago as a "character" while acknowledging its lived reality. Fieldwork will occur in Q3–Q4 2024, leveraging the researcher’s existing ties to Santiago’s film community through the Universidad de Chile’s Centro de Estudios Cinematográficos.</w:t>
      </w:r>
    </w:p>
    <w:bookmarkEnd w:id="24"/>
    <w:bookmarkStart w:id="25" w:name="X7e88fa51fa43ee3e72d47b77e208757986133f3"/>
    <w:p>
      <w:pPr>
        <w:pStyle w:val="Heading2"/>
      </w:pPr>
      <w:r>
        <w:t xml:space="preserve">6. Expected Outcomes and Contribution to Knowledge</w:t>
      </w:r>
    </w:p>
    <w:p>
      <w:pPr>
        <w:pStyle w:val="FirstParagraph"/>
      </w:pPr>
      <w:r>
        <w:t xml:space="preserve">This thesis will produce two key contributions:</w:t>
      </w:r>
    </w:p>
    <w:p>
      <w:pPr>
        <w:numPr>
          <w:ilvl w:val="0"/>
          <w:numId w:val="1003"/>
        </w:numPr>
        <w:pStyle w:val="Compact"/>
      </w:pPr>
      <w:r>
        <w:rPr>
          <w:iCs/>
          <w:i/>
        </w:rPr>
        <w:t xml:space="preserve">A Taxonomy of Santiago-Centric Directorial Strategies:</w:t>
      </w:r>
      <w:r>
        <w:t xml:space="preserve"> </w:t>
      </w:r>
      <w:r>
        <w:t xml:space="preserve">Classifying how directors employ urban spaces to address themes (e.g., Valentina de la Fuente’s *Papá* [2021] uses Santiago’s public transportation to critique gender roles).</w:t>
      </w:r>
    </w:p>
    <w:p>
      <w:pPr>
        <w:numPr>
          <w:ilvl w:val="0"/>
          <w:numId w:val="1003"/>
        </w:numPr>
        <w:pStyle w:val="Compact"/>
      </w:pPr>
      <w:r>
        <w:rPr>
          <w:iCs/>
          <w:i/>
        </w:rPr>
        <w:t xml:space="preserve">Policy Framework for Sustainable Filmmaking:</w:t>
      </w:r>
      <w:r>
        <w:t xml:space="preserve"> </w:t>
      </w:r>
      <w:r>
        <w:t xml:space="preserve">Evidence-based recommendations for Santiago institutions (e.g., adjusting ICM grants to support location-specific narratives) that address the underfunding of emerging directors.</w:t>
      </w:r>
    </w:p>
    <w:p>
      <w:pPr>
        <w:pStyle w:val="FirstParagraph"/>
      </w:pPr>
      <w:r>
        <w:t xml:space="preserve">Beyond academia, findings will directly inform Chile’s film industry, particularly as Santiago aims to position itself as a "Latin American Film Hub" through initiatives like the 2023-2030 Santiago Cinema Strategy. The research thus responds to Chile’s national interest in cultural sovereignty—a priority enshrined in Law 19,986 (Cultural Diversity Act).</w:t>
      </w:r>
    </w:p>
    <w:bookmarkEnd w:id="25"/>
    <w:bookmarkStart w:id="26" w:name="significance-of-the-chile-santiago-focus"/>
    <w:p>
      <w:pPr>
        <w:pStyle w:val="Heading2"/>
      </w:pPr>
      <w:r>
        <w:t xml:space="preserve">7. Significance of the Chile Santiago Focus</w:t>
      </w:r>
    </w:p>
    <w:p>
      <w:pPr>
        <w:pStyle w:val="FirstParagraph"/>
      </w:pPr>
      <w:r>
        <w:t xml:space="preserve">Santiago’s centrality cannot be overstated: it houses 58% of Chile’s film production companies and attracts over 40% of international co-productions. Yet, its cinematic output remains disproportionately shaped by directors navigating a tension between global market demands and local authenticity. This thesis argues that Santiago is not merely a backdrop but the</w:t>
      </w:r>
      <w:r>
        <w:t xml:space="preserve"> </w:t>
      </w:r>
      <w:r>
        <w:rPr>
          <w:iCs/>
          <w:i/>
        </w:rPr>
        <w:t xml:space="preserve">conduit</w:t>
      </w:r>
      <w:r>
        <w:t xml:space="preserve"> </w:t>
      </w:r>
      <w:r>
        <w:t xml:space="preserve">through which Chilean identity is both preserved and reimagined on screen. For instance, director Sebastián Lelio’s *Disobedience* (2016) uses Santiago’s Plaza de Armas as a symbol of generational conflict—a microcosm reflecting national tensions. By anchoring the study in</w:t>
      </w:r>
      <w:r>
        <w:t xml:space="preserve"> </w:t>
      </w:r>
      <w:r>
        <w:rPr>
          <w:bCs/>
          <w:b/>
        </w:rPr>
        <w:t xml:space="preserve">Chile Santiago</w:t>
      </w:r>
      <w:r>
        <w:t xml:space="preserve">, this research avoids generic "Chilean cinema" analyses and instead reveals how place-specific directorial agency drives cultural dialogue.</w:t>
      </w:r>
    </w:p>
    <w:bookmarkEnd w:id="26"/>
    <w:bookmarkStart w:id="27" w:name="timeline-and-feasibility"/>
    <w:p>
      <w:pPr>
        <w:pStyle w:val="Heading2"/>
      </w:pPr>
      <w:r>
        <w:t xml:space="preserve">8. Timeline and Feasibility</w:t>
      </w:r>
    </w:p>
    <w:p>
      <w:pPr>
        <w:pStyle w:val="FirstParagraph"/>
      </w:pPr>
      <w:r>
        <w:t xml:space="preserve">The proposed 18-month timeline ensures rigorous fieldwork within Santiago’s institutional framework:</w:t>
      </w:r>
    </w:p>
    <w:p>
      <w:pPr>
        <w:numPr>
          <w:ilvl w:val="0"/>
          <w:numId w:val="1004"/>
        </w:numPr>
        <w:pStyle w:val="Compact"/>
      </w:pPr>
      <w:r>
        <w:rPr>
          <w:bCs/>
          <w:b/>
        </w:rPr>
        <w:t xml:space="preserve">Months 1–4:</w:t>
      </w:r>
      <w:r>
        <w:t xml:space="preserve"> </w:t>
      </w:r>
      <w:r>
        <w:t xml:space="preserve">Literature review + institutional partnerships (ICM, universities)</w:t>
      </w:r>
    </w:p>
    <w:p>
      <w:pPr>
        <w:numPr>
          <w:ilvl w:val="0"/>
          <w:numId w:val="1004"/>
        </w:numPr>
        <w:pStyle w:val="Compact"/>
      </w:pPr>
      <w:r>
        <w:rPr>
          <w:bCs/>
          <w:b/>
        </w:rPr>
        <w:t xml:space="preserve">Months 5–9:</w:t>
      </w:r>
      <w:r>
        <w:t xml:space="preserve"> </w:t>
      </w:r>
      <w:r>
        <w:t xml:space="preserve">Interview collection in Santiago; geospatial data mapping</w:t>
      </w:r>
    </w:p>
    <w:p>
      <w:pPr>
        <w:numPr>
          <w:ilvl w:val="0"/>
          <w:numId w:val="1004"/>
        </w:numPr>
        <w:pStyle w:val="Compact"/>
      </w:pPr>
      <w:r>
        <w:rPr>
          <w:bCs/>
          <w:b/>
        </w:rPr>
        <w:t xml:space="preserve">Months 10–14:</w:t>
      </w:r>
      <w:r>
        <w:t xml:space="preserve"> </w:t>
      </w:r>
      <w:r>
        <w:t xml:space="preserve">Thematic analysis and draft chapters</w:t>
      </w:r>
    </w:p>
    <w:p>
      <w:pPr>
        <w:numPr>
          <w:ilvl w:val="0"/>
          <w:numId w:val="1004"/>
        </w:numPr>
        <w:pStyle w:val="Compact"/>
      </w:pPr>
      <w:r>
        <w:rPr>
          <w:bCs/>
          <w:b/>
        </w:rPr>
        <w:t xml:space="preserve">Months 15–18:</w:t>
      </w:r>
      <w:r>
        <w:t xml:space="preserve"> </w:t>
      </w:r>
      <w:r>
        <w:t xml:space="preserve">Thesis refinement with Santiago-based advisory panel (e.g., director Juan Pablo Sepúlveda)</w:t>
      </w:r>
    </w:p>
    <w:p>
      <w:pPr>
        <w:pStyle w:val="FirstParagraph"/>
      </w:pPr>
      <w:r>
        <w:t xml:space="preserve">The researcher’s prior work with Santiago’s film community (including co-curating *Cine en Acción* workshops) guarantees access to key informants. Budget constraints are mitigated via university-provided research funds and partnerships with the Chilean Film Council.</w:t>
      </w:r>
    </w:p>
    <w:bookmarkEnd w:id="27"/>
    <w:bookmarkStart w:id="29" w:name="Xd94edef9e2fd53af1cb57edb10502ced8d95bf5"/>
    <w:p>
      <w:pPr>
        <w:pStyle w:val="Heading2"/>
      </w:pPr>
      <w:r>
        <w:t xml:space="preserve">9. Conclusion: Toward a Director-Centric Cultural Future</w:t>
      </w:r>
    </w:p>
    <w:p>
      <w:pPr>
        <w:pStyle w:val="FirstParagraph"/>
      </w:pPr>
      <w:r>
        <w:t xml:space="preserve">This thesis asserts that Chile’s cinematic future hinges on understanding how its directors engage with Santiago—not as a passive setting, but as an active collaborator in storytelling. In an era where global streaming platforms threaten local narratives, the work of</w:t>
      </w:r>
      <w:r>
        <w:t xml:space="preserve"> </w:t>
      </w:r>
      <w:r>
        <w:rPr>
          <w:bCs/>
          <w:b/>
        </w:rPr>
        <w:t xml:space="preserve">Film Directors</w:t>
      </w:r>
      <w:r>
        <w:t xml:space="preserve"> </w:t>
      </w:r>
      <w:r>
        <w:t xml:space="preserve">rooted in Santiago becomes vital for preserving and innovating Chilean cultural identity. By centering their practices within the specific socio-spatial dynamics of</w:t>
      </w:r>
      <w:r>
        <w:t xml:space="preserve"> </w:t>
      </w:r>
      <w:r>
        <w:rPr>
          <w:bCs/>
          <w:b/>
        </w:rPr>
        <w:t xml:space="preserve">Chile Santiago</w:t>
      </w:r>
      <w:r>
        <w:t xml:space="preserve">, this research will not only advance film studies but also provide actionable insights for Chile’s cultural policymakers, ensuring that its directors remain at the vanguard of national conversation. Ultimately, it redefines what it means to be a</w:t>
      </w:r>
      <w:r>
        <w:t xml:space="preserve"> </w:t>
      </w:r>
      <w:r>
        <w:rPr>
          <w:iCs/>
          <w:i/>
        </w:rPr>
        <w:t xml:space="preserve">Chilean film director</w:t>
      </w:r>
      <w:r>
        <w:t xml:space="preserve">: no longer isolated creators, but urban storytellers embedded in Santiago’s pulse.</w:t>
      </w:r>
    </w:p>
    <w:bookmarkStart w:id="28" w:name="word-count-928"/>
    <w:p>
      <w:pPr>
        <w:pStyle w:val="Heading3"/>
      </w:pPr>
      <w:r>
        <w:t xml:space="preserve">Word Count: 928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Film Director in Chile Santiago Context</dc:title>
  <dc:creator/>
  <dc:language>en</dc:language>
  <cp:keywords/>
  <dcterms:created xsi:type="dcterms:W3CDTF">2025-12-10T07:42:04Z</dcterms:created>
  <dcterms:modified xsi:type="dcterms:W3CDTF">2025-12-10T07:42:04Z</dcterms:modified>
</cp:coreProperties>
</file>

<file path=docProps/custom.xml><?xml version="1.0" encoding="utf-8"?>
<Properties xmlns="http://schemas.openxmlformats.org/officeDocument/2006/custom-properties" xmlns:vt="http://schemas.openxmlformats.org/officeDocument/2006/docPropsVTypes"/>
</file>