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China</w:t>
      </w:r>
      <w:r>
        <w:t xml:space="preserve"> </w:t>
      </w:r>
      <w:r>
        <w:t xml:space="preserve">Beijing</w:t>
      </w:r>
      <w:r>
        <w:t xml:space="preserve"> </w:t>
      </w:r>
      <w:r>
        <w:t xml:space="preserve">Cinema</w:t>
      </w:r>
    </w:p>
    <w:bookmarkStart w:id="27" w:name="X8afab9557dde5954c67f89826fdc098031384b4"/>
    <w:p>
      <w:pPr>
        <w:pStyle w:val="Heading1"/>
      </w:pPr>
      <w:r>
        <w:t xml:space="preserve">Thesis Proposal: The Evolving Role of the Film Director in Contemporary China Beijing Cinema</w:t>
      </w:r>
    </w:p>
    <w:p>
      <w:pPr>
        <w:pStyle w:val="FirstParagraph"/>
      </w:pPr>
      <w:r>
        <w:rPr>
          <w:bCs/>
          <w:b/>
        </w:rPr>
        <w:t xml:space="preserve">Abstract:</w:t>
      </w:r>
      <w:r>
        <w:t xml:space="preserve"> </w:t>
      </w:r>
      <w:r>
        <w:t xml:space="preserve">This Thesis Proposal outlines a rigorous academic investigation into the professional, creative, and socio-political positioning of the Film Director within Beijing's dynamic and strategically significant film ecosystem. Focusing exclusively on directors operating in China Beijing since 2015, this research critically examines how contemporary Chinese cinema is shaped by institutional frameworks, audience demands, technological shifts, and national cultural policy. The study directly addresses the unique context of China Beijing as the undisputed epicenter of the nation's film industry infrastructure, creative talent pool, and policy implementation. This Thesis Proposal argues that understanding the Film Director's evolving role in this specific location is paramount to comprehending the trajectory of Chinese cinema on both a national and global stage.</w:t>
      </w:r>
    </w:p>
    <w:bookmarkStart w:id="20" w:name="X83fef583ebe196efa7de28c88bc899c7e17b0d9"/>
    <w:p>
      <w:pPr>
        <w:pStyle w:val="Heading2"/>
      </w:pPr>
      <w:r>
        <w:t xml:space="preserve">1. Introduction: The Significance of Beijing as Cinema Capital</w:t>
      </w:r>
    </w:p>
    <w:p>
      <w:pPr>
        <w:pStyle w:val="FirstParagraph"/>
      </w:pPr>
      <w:r>
        <w:t xml:space="preserve">Beijing, as the political, cultural, and administrative heart of China, is irreplaceable as the locus for major film production, distribution, and policy formation. Home to industry giants like China Film Group Corporation (CFGC), numerous prestigious film schools (e.g., Beijing Film Academy), state-owned studios such as Beijing Film Studio (BFS), and the headquarters of key regulatory bodies including the National Radio and Television Administration (NRTA), Beijing functions as the absolute command center for China's cinematic output. This Thesis Proposal contends that studying Film Directors operating within this specific environment—where government policy, market forces, institutional power, and artistic ambition converge—is not merely relevant but essential for a nuanced understanding of contemporary Chinese cinema. The unique pressures and opportunities presented by China Beijing fundamentally shape the Director's craft and career trajectory.</w:t>
      </w:r>
    </w:p>
    <w:bookmarkEnd w:id="20"/>
    <w:bookmarkStart w:id="21" w:name="X6407f575bd644c455996159d1a202216016f7f0"/>
    <w:p>
      <w:pPr>
        <w:pStyle w:val="Heading2"/>
      </w:pPr>
      <w:r>
        <w:t xml:space="preserve">2. Problem Statement: Navigating Shifting Landscapes</w:t>
      </w:r>
    </w:p>
    <w:p>
      <w:pPr>
        <w:pStyle w:val="FirstParagraph"/>
      </w:pPr>
      <w:r>
        <w:t xml:space="preserve">The past decade has witnessed profound transformations within China's film industry, driven by digital technology, the rise of streaming platforms (like iQiyi, Tencent Video), evolving censorship practices following regulations such as the 2018 Film Industry Promotion Law, and shifting audience preferences. While scholarship often discusses Chinese cinema broadly, a granular analysis focusing *specifically on Beijing-based directors* navigating these complex currents is lacking. How do Film Directors in China Beijing strategically adapt their creative processes, narrative choices, and business models in response to these pressures? How does the proximity to policy-making centers influence their work? This Thesis Proposal identifies this gap as critical. Understanding the lived experience and strategic navigation of the Film Director within China Beijing is vital for mapping the industry's future direction.</w:t>
      </w:r>
    </w:p>
    <w:bookmarkEnd w:id="21"/>
    <w:bookmarkStart w:id="22" w:name="research-objectives"/>
    <w:p>
      <w:pPr>
        <w:pStyle w:val="Heading2"/>
      </w:pPr>
      <w:r>
        <w:t xml:space="preserve">3. Research Objectives</w:t>
      </w:r>
    </w:p>
    <w:p>
      <w:pPr>
        <w:numPr>
          <w:ilvl w:val="0"/>
          <w:numId w:val="1001"/>
        </w:numPr>
        <w:pStyle w:val="Compact"/>
      </w:pPr>
      <w:r>
        <w:t xml:space="preserve">To analyze how institutional structures (state-owned studios, film schools, regulatory bodies) based in Beijing directly impact the creative autonomy and professional pathways of Film Directors operating within China Beijing.</w:t>
      </w:r>
    </w:p>
    <w:p>
      <w:pPr>
        <w:numPr>
          <w:ilvl w:val="0"/>
          <w:numId w:val="1001"/>
        </w:numPr>
        <w:pStyle w:val="Compact"/>
      </w:pPr>
      <w:r>
        <w:t xml:space="preserve">To investigate the strategies employed by emerging and established Film Directors in Beijing to engage with new audience demographics (especially younger urban viewers) through digital platforms and content formats.</w:t>
      </w:r>
    </w:p>
    <w:p>
      <w:pPr>
        <w:numPr>
          <w:ilvl w:val="0"/>
          <w:numId w:val="1001"/>
        </w:numPr>
        <w:pStyle w:val="Compact"/>
      </w:pPr>
      <w:r>
        <w:t xml:space="preserve">To critically assess the influence of national cultural policy discourse, particularly as implemented through Beijing-based institutions, on narrative content, visual aesthetics, and thematic choices of contemporary Film Directors in China Beijing.</w:t>
      </w:r>
    </w:p>
    <w:p>
      <w:pPr>
        <w:numPr>
          <w:ilvl w:val="0"/>
          <w:numId w:val="1001"/>
        </w:numPr>
        <w:pStyle w:val="Compact"/>
      </w:pPr>
      <w:r>
        <w:t xml:space="preserve">To develop a comparative case study framework examining the distinct trajectories of three representative Film Directors based in Beijing (e.g., a veteran navigating new constraints, an indie filmmaker leveraging digital platforms, and a studio-based director working within mainstream parameters).</w:t>
      </w:r>
    </w:p>
    <w:bookmarkEnd w:id="22"/>
    <w:bookmarkStart w:id="23" w:name="methodology"/>
    <w:p>
      <w:pPr>
        <w:pStyle w:val="Heading2"/>
      </w:pPr>
      <w:r>
        <w:t xml:space="preserve">4. Methodology</w:t>
      </w:r>
    </w:p>
    <w:p>
      <w:pPr>
        <w:pStyle w:val="FirstParagraph"/>
      </w:pPr>
      <w:r>
        <w:t xml:space="preserve">This Thesis Proposal employs a mixed-methods approach designed for the specific context of China Beijing:</w:t>
      </w:r>
    </w:p>
    <w:p>
      <w:pPr>
        <w:numPr>
          <w:ilvl w:val="0"/>
          <w:numId w:val="1002"/>
        </w:numPr>
        <w:pStyle w:val="Compact"/>
      </w:pPr>
      <w:r>
        <w:rPr>
          <w:bCs/>
          <w:b/>
        </w:rPr>
        <w:t xml:space="preserve">Qualitative Content Analysis:</w:t>
      </w:r>
      <w:r>
        <w:t xml:space="preserve"> </w:t>
      </w:r>
      <w:r>
        <w:t xml:space="preserve">Rigorous examination of a curated corpus of films directed by Beijing-based filmmakers (2015-2024), focusing on narrative structure, visual language, and thematic engagement with contemporary Chinese society.</w:t>
      </w:r>
    </w:p>
    <w:p>
      <w:pPr>
        <w:numPr>
          <w:ilvl w:val="0"/>
          <w:numId w:val="1002"/>
        </w:numPr>
        <w:pStyle w:val="Compact"/>
      </w:pPr>
      <w:r>
        <w:rPr>
          <w:bCs/>
          <w:b/>
        </w:rPr>
        <w:t xml:space="preserve">In-Depth Interviews:</w:t>
      </w:r>
      <w:r>
        <w:t xml:space="preserve"> </w:t>
      </w:r>
      <w:r>
        <w:t xml:space="preserve">Semi-structured interviews with 15-20 active Film Directors based in China Beijing, complemented by key industry figures (producers, film school professors, festival programmers) to gain insights into the practical realities of filmmaking within the capital's ecosystem.</w:t>
      </w:r>
    </w:p>
    <w:p>
      <w:pPr>
        <w:numPr>
          <w:ilvl w:val="0"/>
          <w:numId w:val="1002"/>
        </w:numPr>
        <w:pStyle w:val="Compact"/>
      </w:pPr>
      <w:r>
        <w:rPr>
          <w:bCs/>
          <w:b/>
        </w:rPr>
        <w:t xml:space="preserve">Document Analysis:</w:t>
      </w:r>
      <w:r>
        <w:t xml:space="preserve"> </w:t>
      </w:r>
      <w:r>
        <w:t xml:space="preserve">Review and analysis of relevant policy documents (NRTA guidelines, Film Industry Promotion Law implementation details), studio reports, and critical discourse published in Beijing-based film journals or platforms (e.g., China Film Archive publications, Beijing International Film Festival materials).</w:t>
      </w:r>
    </w:p>
    <w:p>
      <w:pPr>
        <w:numPr>
          <w:ilvl w:val="0"/>
          <w:numId w:val="1002"/>
        </w:numPr>
        <w:pStyle w:val="Compact"/>
      </w:pPr>
      <w:r>
        <w:rPr>
          <w:bCs/>
          <w:b/>
        </w:rPr>
        <w:t xml:space="preserve">Contextual Fieldwork:</w:t>
      </w:r>
      <w:r>
        <w:t xml:space="preserve"> </w:t>
      </w:r>
      <w:r>
        <w:t xml:space="preserve">Immersion within the Beijing film community through participation in relevant festivals (BJIFF), studio visits (where feasible), and attendance at industry panels to observe dynamics firsthand.</w:t>
      </w:r>
    </w:p>
    <w:bookmarkEnd w:id="23"/>
    <w:bookmarkStart w:id="24" w:name="significance-of-the-research"/>
    <w:p>
      <w:pPr>
        <w:pStyle w:val="Heading2"/>
      </w:pPr>
      <w:r>
        <w:t xml:space="preserve">5. Significance of the Research</w:t>
      </w:r>
    </w:p>
    <w:p>
      <w:pPr>
        <w:pStyle w:val="FirstParagraph"/>
      </w:pPr>
      <w:r>
        <w:t xml:space="preserve">This Thesis Proposal holds significant academic and practical value. Academically, it moves beyond macro-level studies of Chinese cinema to provide a micro-analysis grounded in the crucial site of Beijing, offering deeper insights into how policy translates into practice at the creative level. It directly contributes to fields such as Film Studies, Media Studies, Cultural Studies, and Urban Sociology within the specific context of China. For practitioners (Film Directors, producers), understanding these systemic pressures and successful adaptation strategies can inform future work. Crucially for stakeholders in China Beijing – including policymakers at NRTA and cultural planners at municipal levels – this research provides empirical evidence on the lived experiences of creative professionals, enabling more informed policy development that supports both cultural expression and industry sustainability within the capital city. This Thesis Proposal will establish a vital foundation for understanding the contemporary Film Director's role in shaping China's cinematic identity from its core metropolis.</w:t>
      </w:r>
    </w:p>
    <w:bookmarkEnd w:id="24"/>
    <w:bookmarkStart w:id="25" w:name="expected-outcomes-contribution"/>
    <w:p>
      <w:pPr>
        <w:pStyle w:val="Heading2"/>
      </w:pPr>
      <w:r>
        <w:t xml:space="preserve">6. Expected Outcomes &amp; Contribution</w:t>
      </w:r>
    </w:p>
    <w:p>
      <w:pPr>
        <w:pStyle w:val="FirstParagraph"/>
      </w:pPr>
      <w:r>
        <w:t xml:space="preserve">This research is expected to yield several key contributions: (1) A detailed typology of creative strategies employed by Beijing-based Film Directors navigating the current industry landscape; (2) An analysis demonstrating the tangible impact of Beijing-specific institutional and policy frameworks on artistic output; (3) A case study framework for understanding directorial adaptation in rapidly evolving media environments, specifically applicable to China Beijing; and (4) Practical recommendations for fostering a more sustainable and innovative creative ecosystem centered within China's film capital. The findings will be disseminated through scholarly articles, conference presentations focused on East Asian cinema or media policy, and potentially a monograph addressing the global academic community as well as relevant stakeholders within the Beijing film industry.</w:t>
      </w:r>
    </w:p>
    <w:bookmarkEnd w:id="25"/>
    <w:bookmarkStart w:id="26" w:name="conclusion"/>
    <w:p>
      <w:pPr>
        <w:pStyle w:val="Heading2"/>
      </w:pPr>
      <w:r>
        <w:t xml:space="preserve">7. Conclusion</w:t>
      </w:r>
    </w:p>
    <w:p>
      <w:pPr>
        <w:pStyle w:val="FirstParagraph"/>
      </w:pPr>
      <w:r>
        <w:t xml:space="preserve">The position of the Film Director in China Beijing is a pivotal point of intersection between artistry, commerce, governance, and cultural identity. This Thesis Proposal asserts that a focused study on this role within its most significant geographic and institutional context – China Beijing – is not only timely but indispensable for understanding the present and future of Chinese cinema. By centering the experiences of directors actively working in the capital city's unique environment, this research promises to deliver profound insights into how creativity thrives (or navigates constraints) at the very heart of China's cultural production. This Thesis Proposal provides a clear roadmap for an investigation that will illuminate the complex realities shaping contemporary Chinese filmmaking from its epicenter.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Contemporary China Beijing Cinema</dc:title>
  <dc:creator/>
  <dc:language>en</dc:language>
  <cp:keywords/>
  <dcterms:created xsi:type="dcterms:W3CDTF">2025-12-10T12:15:24Z</dcterms:created>
  <dcterms:modified xsi:type="dcterms:W3CDTF">2025-12-10T12:15:24Z</dcterms:modified>
</cp:coreProperties>
</file>

<file path=docProps/custom.xml><?xml version="1.0" encoding="utf-8"?>
<Properties xmlns="http://schemas.openxmlformats.org/officeDocument/2006/custom-properties" xmlns:vt="http://schemas.openxmlformats.org/officeDocument/2006/docPropsVTypes"/>
</file>