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7" w:name="X97d75e032d9871236ab120fdd1ac83a7d555723"/>
    <w:p>
      <w:pPr>
        <w:pStyle w:val="Heading1"/>
      </w:pPr>
      <w:r>
        <w:t xml:space="preserve">Thesis Proposal: Navigating Identity and Innovation - A Study of Contemporary Film Directors in China Guangzhou</w:t>
      </w:r>
    </w:p>
    <w:bookmarkStart w:id="20" w:name="introduction-and-research-context"/>
    <w:p>
      <w:pPr>
        <w:pStyle w:val="Heading2"/>
      </w:pPr>
      <w:r>
        <w:t xml:space="preserve">Introduction and Research Context</w:t>
      </w:r>
    </w:p>
    <w:p>
      <w:pPr>
        <w:pStyle w:val="FirstParagraph"/>
      </w:pPr>
      <w:r>
        <w:t xml:space="preserve">The cinematic landscape of China has undergone profound transformation, driven by rapid urbanization, economic development, and the global integration of media industries. While Beijing and Shanghai often dominate academic discourse on Chinese cinema, the dynamic film ecosystem of Guangzhou, the vibrant capital of Guangdong Province in southern China, remains significantly underexplored. This Thesis Proposal addresses a critical gap in contemporary film studies by focusing specifically on</w:t>
      </w:r>
      <w:r>
        <w:t xml:space="preserve"> </w:t>
      </w:r>
      <w:r>
        <w:rPr>
          <w:bCs/>
          <w:b/>
        </w:rPr>
        <w:t xml:space="preserve">Film Director</w:t>
      </w:r>
      <w:r>
        <w:t xml:space="preserve"> </w:t>
      </w:r>
      <w:r>
        <w:t xml:space="preserve">practices within</w:t>
      </w:r>
      <w:r>
        <w:t xml:space="preserve"> </w:t>
      </w:r>
      <w:r>
        <w:rPr>
          <w:bCs/>
          <w:b/>
        </w:rPr>
        <w:t xml:space="preserve">China Guangzhou</w:t>
      </w:r>
      <w:r>
        <w:t xml:space="preserve">. As a major hub of economic activity, cultural exchange (particularly with Hong Kong and Southeast Asia), and the birthplace of Cantonese cinema, Guangzhou offers a unique lens to examine how local filmmakers negotiate national policies, regional identity, and global market demands. This research directly contributes to understanding the evolving role of regional centers within China's broader cinematic narrative.</w:t>
      </w:r>
    </w:p>
    <w:bookmarkEnd w:id="20"/>
    <w:bookmarkStart w:id="21" w:name="problem-statement-and-literature-gap"/>
    <w:p>
      <w:pPr>
        <w:pStyle w:val="Heading2"/>
      </w:pPr>
      <w:r>
        <w:t xml:space="preserve">Problem Statement and Literature Gap</w:t>
      </w:r>
    </w:p>
    <w:p>
      <w:pPr>
        <w:pStyle w:val="FirstParagraph"/>
      </w:pPr>
      <w:r>
        <w:t xml:space="preserve">Existing scholarship on Chinese cinema predominantly centers on Beijing (the political epicenter) or Shanghai (the historical cultural capital), often overlooking the distinct socio-cultural and economic dynamics of southern China. While studies exist on Hong Kong cinema, the relationship between</w:t>
      </w:r>
      <w:r>
        <w:t xml:space="preserve"> </w:t>
      </w:r>
      <w:r>
        <w:rPr>
          <w:bCs/>
          <w:b/>
        </w:rPr>
        <w:t xml:space="preserve">Film Director</w:t>
      </w:r>
      <w:r>
        <w:t xml:space="preserve">s operating directly from</w:t>
      </w:r>
      <w:r>
        <w:t xml:space="preserve"> </w:t>
      </w:r>
      <w:r>
        <w:rPr>
          <w:bCs/>
          <w:b/>
        </w:rPr>
        <w:t xml:space="preserve">China Guangzhou</w:t>
      </w:r>
      <w:r>
        <w:t xml:space="preserve"> </w:t>
      </w:r>
      <w:r>
        <w:t xml:space="preserve">and their unique position within the Pearl River Delta's ecosystem has received minimal academic attention. Key questions remain unanswered: How do Film Directors in Guangzhou navigate the tension between Cantonese linguistic/cultural identity and Mandarin-language national cinema? What specific opportunities and constraints does the Guangzhou film industry present compared to other major Chinese cities? How are local directors leveraging Guangzhou's position as a gateway for international co-productions and cultural diplomacy within China's "Belt and Road" initiatives? This Thesis Proposal seeks to fill this critical literature gap.</w:t>
      </w:r>
    </w:p>
    <w:bookmarkEnd w:id="21"/>
    <w:bookmarkStart w:id="22" w:name="research-objectives"/>
    <w:p>
      <w:pPr>
        <w:pStyle w:val="Heading2"/>
      </w:pPr>
      <w:r>
        <w:t xml:space="preserve">Research Objectives</w:t>
      </w:r>
    </w:p>
    <w:p>
      <w:pPr>
        <w:pStyle w:val="FirstParagraph"/>
      </w:pPr>
      <w:r>
        <w:t xml:space="preserve">This study aims to achieve the following specific objectives:</w:t>
      </w:r>
    </w:p>
    <w:p>
      <w:pPr>
        <w:numPr>
          <w:ilvl w:val="0"/>
          <w:numId w:val="1001"/>
        </w:numPr>
        <w:pStyle w:val="Compact"/>
      </w:pPr>
      <w:r>
        <w:t xml:space="preserve">Map the current landscape of</w:t>
      </w:r>
      <w:r>
        <w:t xml:space="preserve"> </w:t>
      </w:r>
      <w:r>
        <w:rPr>
          <w:bCs/>
          <w:b/>
        </w:rPr>
        <w:t xml:space="preserve">Film Director</w:t>
      </w:r>
      <w:r>
        <w:t xml:space="preserve">s operating from Guangzhou, analyzing their backgrounds, training, thematic preoccupations, and key works.</w:t>
      </w:r>
    </w:p>
    <w:p>
      <w:pPr>
        <w:numPr>
          <w:ilvl w:val="0"/>
          <w:numId w:val="1001"/>
        </w:numPr>
        <w:pStyle w:val="Compact"/>
      </w:pPr>
      <w:r>
        <w:t xml:space="preserve">Examine how Film Directors in Guangzhou strategically engage with local cultural identity (Cantonese language, traditions), national film policy frameworks (such as the "National Cultural Revitalization Strategy"), and global market trends.</w:t>
      </w:r>
    </w:p>
    <w:p>
      <w:pPr>
        <w:numPr>
          <w:ilvl w:val="0"/>
          <w:numId w:val="1001"/>
        </w:numPr>
        <w:pStyle w:val="Compact"/>
      </w:pPr>
      <w:r>
        <w:t xml:space="preserve">Investigate the role of Guangzhou's specific infrastructure – including film studios like the Haizhu Square Film Production Base, festivals like the Guangzhou International Film Festival, and its proximity to Hong Kong – in shaping directorial practices.</w:t>
      </w:r>
    </w:p>
    <w:p>
      <w:pPr>
        <w:numPr>
          <w:ilvl w:val="0"/>
          <w:numId w:val="1001"/>
        </w:numPr>
        <w:pStyle w:val="Compact"/>
      </w:pPr>
      <w:r>
        <w:t xml:space="preserve">Evaluate the impact of digital platforms (e.g., Douyin, WeChat Video) on how Guangzhou-based directors produce, distribute, and audience engagement within China's evolving media environment.</w:t>
      </w:r>
    </w:p>
    <w:bookmarkEnd w:id="22"/>
    <w:bookmarkStart w:id="23" w:name="methodology"/>
    <w:p>
      <w:pPr>
        <w:pStyle w:val="Heading2"/>
      </w:pPr>
      <w:r>
        <w:t xml:space="preserve">Methodology</w:t>
      </w:r>
    </w:p>
    <w:p>
      <w:pPr>
        <w:pStyle w:val="FirstParagraph"/>
      </w:pPr>
      <w:r>
        <w:t xml:space="preserve">This research will employ a mixed-methods approach to ensure comprehensive analysis:</w:t>
      </w:r>
    </w:p>
    <w:p>
      <w:pPr>
        <w:numPr>
          <w:ilvl w:val="0"/>
          <w:numId w:val="1002"/>
        </w:numPr>
        <w:pStyle w:val="Compact"/>
      </w:pPr>
      <w:r>
        <w:rPr>
          <w:bCs/>
          <w:b/>
        </w:rPr>
        <w:t xml:space="preserve">Qualitative Case Studies:</w:t>
      </w:r>
      <w:r>
        <w:t xml:space="preserve"> </w:t>
      </w:r>
      <w:r>
        <w:t xml:space="preserve">In-depth interviews (target: 15-20 active Film Directors based in Guangzhou, spanning established and emerging talent) to explore personal trajectories, creative challenges, and strategic choices. Focus on projects shot in or inspired by Guangzhou.</w:t>
      </w:r>
    </w:p>
    <w:p>
      <w:pPr>
        <w:numPr>
          <w:ilvl w:val="0"/>
          <w:numId w:val="1002"/>
        </w:numPr>
        <w:pStyle w:val="Compact"/>
      </w:pPr>
      <w:r>
        <w:rPr>
          <w:bCs/>
          <w:b/>
        </w:rPr>
        <w:t xml:space="preserve">Textual Analysis:</w:t>
      </w:r>
      <w:r>
        <w:t xml:space="preserve"> </w:t>
      </w:r>
      <w:r>
        <w:t xml:space="preserve">Critical analysis of selected films produced or directed by key figures within the Guangzhou scene (e.g., works from the 2015-2024 period), focusing on narrative techniques, visual representation of urban space, and cultural markers.</w:t>
      </w:r>
    </w:p>
    <w:p>
      <w:pPr>
        <w:numPr>
          <w:ilvl w:val="0"/>
          <w:numId w:val="1002"/>
        </w:numPr>
        <w:pStyle w:val="Compact"/>
      </w:pPr>
      <w:r>
        <w:rPr>
          <w:bCs/>
          <w:b/>
        </w:rPr>
        <w:t xml:space="preserve">Contextual Research:</w:t>
      </w:r>
      <w:r>
        <w:t xml:space="preserve"> </w:t>
      </w:r>
      <w:r>
        <w:t xml:space="preserve">Analysis of industry reports from Guangdong Film Bureau, data on film production locations and funding in Guangzhou (using resources like the China Film Industry Report), and examination of relevant policy documents to understand the local institutional context.</w:t>
      </w:r>
    </w:p>
    <w:p>
      <w:pPr>
        <w:numPr>
          <w:ilvl w:val="0"/>
          <w:numId w:val="1002"/>
        </w:numPr>
        <w:pStyle w:val="Compact"/>
      </w:pPr>
      <w:r>
        <w:rPr>
          <w:bCs/>
          <w:b/>
        </w:rPr>
        <w:t xml:space="preserve">Digital Ethnography:</w:t>
      </w:r>
      <w:r>
        <w:t xml:space="preserve"> </w:t>
      </w:r>
      <w:r>
        <w:t xml:space="preserve">Analysis of social media engagement strategies employed by Guangzhou-based directors on Chinese platforms to gauge audience interaction and marketing approaches.</w:t>
      </w:r>
    </w:p>
    <w:bookmarkEnd w:id="23"/>
    <w:bookmarkStart w:id="24" w:name="significance-and-contribution"/>
    <w:p>
      <w:pPr>
        <w:pStyle w:val="Heading2"/>
      </w:pPr>
      <w:r>
        <w:t xml:space="preserve">Significance and Contribution</w:t>
      </w:r>
    </w:p>
    <w:p>
      <w:pPr>
        <w:pStyle w:val="FirstParagraph"/>
      </w:pPr>
      <w:r>
        <w:t xml:space="preserve">This Thesis Proposal offers significant contributions to multiple fields:</w:t>
      </w:r>
    </w:p>
    <w:p>
      <w:pPr>
        <w:numPr>
          <w:ilvl w:val="0"/>
          <w:numId w:val="1003"/>
        </w:numPr>
        <w:pStyle w:val="Compact"/>
      </w:pPr>
      <w:r>
        <w:rPr>
          <w:bCs/>
          <w:b/>
        </w:rPr>
        <w:t xml:space="preserve">To Film Studies:</w:t>
      </w:r>
      <w:r>
        <w:t xml:space="preserve"> </w:t>
      </w:r>
      <w:r>
        <w:t xml:space="preserve">Provides the first systematic academic exploration of Film Directors operating specifically within Guangzhou, moving beyond the Beijing/Shanghai paradigm and enriching the understanding of China's regional cinematic diversity.</w:t>
      </w:r>
    </w:p>
    <w:p>
      <w:pPr>
        <w:numPr>
          <w:ilvl w:val="0"/>
          <w:numId w:val="1003"/>
        </w:numPr>
        <w:pStyle w:val="Compact"/>
      </w:pPr>
      <w:r>
        <w:rPr>
          <w:bCs/>
          <w:b/>
        </w:rPr>
        <w:t xml:space="preserve">To Cultural Studies &amp; Geography:</w:t>
      </w:r>
      <w:r>
        <w:t xml:space="preserve"> </w:t>
      </w:r>
      <w:r>
        <w:t xml:space="preserve">Offers a nuanced case study on how urban identity (Guangzhou as a "Southern Gateway" city) shapes cultural production, particularly examining the interplay between Cantonese heritage and national discourse in film.</w:t>
      </w:r>
    </w:p>
    <w:p>
      <w:pPr>
        <w:numPr>
          <w:ilvl w:val="0"/>
          <w:numId w:val="1003"/>
        </w:numPr>
        <w:pStyle w:val="Compact"/>
      </w:pPr>
      <w:r>
        <w:rPr>
          <w:bCs/>
          <w:b/>
        </w:rPr>
        <w:t xml:space="preserve">To Policy &amp; Industry Practice:</w:t>
      </w:r>
      <w:r>
        <w:t xml:space="preserve"> </w:t>
      </w:r>
      <w:r>
        <w:t xml:space="preserve">Findings will be directly relevant to policymakers at Guangdong Provincial and Guangzhou City levels (e.g., for future cultural funding initiatives) and to the growing number of Film Directors seeking viable pathways within China's complex industry. It provides actionable insights into how regional hubs like</w:t>
      </w:r>
      <w:r>
        <w:t xml:space="preserve"> </w:t>
      </w:r>
      <w:r>
        <w:rPr>
          <w:bCs/>
          <w:b/>
        </w:rPr>
        <w:t xml:space="preserve">China Guangzhou</w:t>
      </w:r>
      <w:r>
        <w:t xml:space="preserve"> </w:t>
      </w:r>
      <w:r>
        <w:t xml:space="preserve">can foster sustainable, identity-conscious filmmaking.</w:t>
      </w:r>
    </w:p>
    <w:p>
      <w:pPr>
        <w:numPr>
          <w:ilvl w:val="0"/>
          <w:numId w:val="1003"/>
        </w:numPr>
        <w:pStyle w:val="Compact"/>
      </w:pPr>
      <w:r>
        <w:rPr>
          <w:bCs/>
          <w:b/>
        </w:rPr>
        <w:t xml:space="preserve">To Global Cinema:</w:t>
      </w:r>
      <w:r>
        <w:t xml:space="preserve"> </w:t>
      </w:r>
      <w:r>
        <w:t xml:space="preserve">Highlights a crucial node in Asia's film production network, relevant for understanding transnational co-productions and the global reach of Chinese cinema emerging from southern China.</w:t>
      </w:r>
    </w:p>
    <w:bookmarkEnd w:id="24"/>
    <w:bookmarkStart w:id="25" w:name="scope-and-limitations"/>
    <w:p>
      <w:pPr>
        <w:pStyle w:val="Heading2"/>
      </w:pPr>
      <w:r>
        <w:t xml:space="preserve">Scope and Limitations</w:t>
      </w:r>
    </w:p>
    <w:p>
      <w:pPr>
        <w:pStyle w:val="FirstParagraph"/>
      </w:pPr>
      <w:r>
        <w:t xml:space="preserve">The study will focus specifically on directors primarily based in Guangzhou City, working predominantly within the Chinese market (including mainland distribution), with a timeframe from approximately 2015 to 2024. While acknowledging the influence of Hong Kong cinema on Guangzhou's scene, this research will concentrate on directors operating *from* Guangzhou itself. The primary limitation is access; securing interviews with prominent figures may require leveraging academic and industry networks within the city. However, the proposed methodology includes a strategy for triangulation to ensure robust findings despite potential access constraints.</w:t>
      </w:r>
    </w:p>
    <w:bookmarkEnd w:id="25"/>
    <w:bookmarkStart w:id="26" w:name="conclusion"/>
    <w:p>
      <w:pPr>
        <w:pStyle w:val="Heading2"/>
      </w:pPr>
      <w:r>
        <w:t xml:space="preserve">Conclusion</w:t>
      </w:r>
    </w:p>
    <w:p>
      <w:pPr>
        <w:pStyle w:val="FirstParagraph"/>
      </w:pPr>
      <w:r>
        <w:t xml:space="preserve">The cinematic output of</w:t>
      </w:r>
      <w:r>
        <w:t xml:space="preserve"> </w:t>
      </w:r>
      <w:r>
        <w:rPr>
          <w:bCs/>
          <w:b/>
        </w:rPr>
        <w:t xml:space="preserve">China Guangzhou</w:t>
      </w:r>
      <w:r>
        <w:t xml:space="preserve"> </w:t>
      </w:r>
      <w:r>
        <w:t xml:space="preserve">represents a vital, yet understudied, strand of contemporary Chinese cultural production. By centering the experiences and practices of the</w:t>
      </w:r>
      <w:r>
        <w:t xml:space="preserve"> </w:t>
      </w:r>
      <w:r>
        <w:rPr>
          <w:bCs/>
          <w:b/>
        </w:rPr>
        <w:t xml:space="preserve">Film Director</w:t>
      </w:r>
      <w:r>
        <w:t xml:space="preserve"> </w:t>
      </w:r>
      <w:r>
        <w:t xml:space="preserve">within this specific urban context, this Thesis Proposal seeks to illuminate how regional creativity thrives at the intersection of local identity, national policy, and global connectivity. This research is not merely academic; it is a necessary step towards recognizing and supporting the diverse creative voices that shape China's cinematic future. Understanding the unique journey of Guangzhou-based Film Directors is essential for a comprehensive picture of Chinese cinema in the 21st century, offering valuable lessons for cultural development, industry strategy, and international cultural exchange. This study promises to deliver significant new knowledge with tangible relevance to filmmakers, policymakers, and scholars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 Practices in China Guangzhou</dc:title>
  <dc:creator/>
  <dc:language>en</dc:language>
  <cp:keywords/>
  <dcterms:created xsi:type="dcterms:W3CDTF">2026-07-21T06:09:14Z</dcterms:created>
  <dcterms:modified xsi:type="dcterms:W3CDTF">2026-07-21T06:09:14Z</dcterms:modified>
</cp:coreProperties>
</file>

<file path=docProps/custom.xml><?xml version="1.0" encoding="utf-8"?>
<Properties xmlns="http://schemas.openxmlformats.org/officeDocument/2006/custom-properties" xmlns:vt="http://schemas.openxmlformats.org/officeDocument/2006/docPropsVTypes"/>
</file>