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Egypt</w:t>
      </w:r>
      <w:r>
        <w:t xml:space="preserve"> </w:t>
      </w:r>
      <w:r>
        <w:t xml:space="preserve">Alexandria</w:t>
      </w:r>
    </w:p>
    <w:bookmarkStart w:id="29" w:name="X9b67a01d3d5069cbd723e39f0b3baed421d520f"/>
    <w:p>
      <w:pPr>
        <w:pStyle w:val="Heading1"/>
      </w:pPr>
      <w:r>
        <w:t xml:space="preserve">Thesis Proposal: The Evolving Role of the Film Director in Egypt Alexandria</w:t>
      </w:r>
    </w:p>
    <w:bookmarkStart w:id="20" w:name="introduction-and-background"/>
    <w:p>
      <w:pPr>
        <w:pStyle w:val="Heading2"/>
      </w:pPr>
      <w:r>
        <w:t xml:space="preserve">1. Introduction and Background</w:t>
      </w:r>
    </w:p>
    <w:p>
      <w:pPr>
        <w:pStyle w:val="FirstParagraph"/>
      </w:pPr>
      <w:r>
        <w:t xml:space="preserve">The cinematic landscape of Egypt Alexandria presents a unique cultural intersection where Mediterranean heritage, Arab identity, and modern global influences converge. As the second-largest city in Egypt with a rich history as a cosmopolitan hub since the Hellenistic era, Alexandria has long been a crucible for artistic expression. However, contemporary film production in this vibrant metropolis remains understudied despite its profound significance to Egyptian cinema's evolution. This</w:t>
      </w:r>
      <w:r>
        <w:t xml:space="preserve"> </w:t>
      </w:r>
      <w:r>
        <w:rPr>
          <w:bCs/>
          <w:b/>
        </w:rPr>
        <w:t xml:space="preserve">Thesis Proposal</w:t>
      </w:r>
      <w:r>
        <w:t xml:space="preserve"> </w:t>
      </w:r>
      <w:r>
        <w:t xml:space="preserve">addresses the critical gap in understanding how the</w:t>
      </w:r>
      <w:r>
        <w:t xml:space="preserve"> </w:t>
      </w:r>
      <w:r>
        <w:rPr>
          <w:bCs/>
          <w:b/>
        </w:rPr>
        <w:t xml:space="preserve">Film Director</w:t>
      </w:r>
      <w:r>
        <w:t xml:space="preserve"> </w:t>
      </w:r>
      <w:r>
        <w:t xml:space="preserve">operates within Alexandria's specific socio-cultural and economic ecosystem—a context that differs markedly from Cairo’s dominant film industry. The research will analyze how directors navigate local traditions while engaging with global cinematic trends, ultimately contributing to a more nuanced comprehension of Egypt's cultural identity through its visual storytelling.</w:t>
      </w:r>
    </w:p>
    <w:bookmarkEnd w:id="20"/>
    <w:bookmarkStart w:id="21" w:name="problem-statement"/>
    <w:p>
      <w:pPr>
        <w:pStyle w:val="Heading2"/>
      </w:pPr>
      <w:r>
        <w:t xml:space="preserve">2. Problem Statement</w:t>
      </w:r>
    </w:p>
    <w:p>
      <w:pPr>
        <w:pStyle w:val="FirstParagraph"/>
      </w:pPr>
      <w:r>
        <w:t xml:space="preserve">While Egyptian cinema has gained international acclaim, scholarship overwhelmingly centers on Cairo-based auteurs like Youssef Chahine or Mohamed Khan, neglecting Alexandria’s distinct cinematic contributions. The city’s unique architectural heritage (from the Bibliotheca Alexandrina to colonial-era neoclassical buildings), diverse population (including Greek, Coptic, and Bedouin communities), and historical role as a Mediterranean trade nexus create a dynamic yet underexplored environment for film creation. Current literature fails to examine how</w:t>
      </w:r>
      <w:r>
        <w:t xml:space="preserve"> </w:t>
      </w:r>
      <w:r>
        <w:rPr>
          <w:bCs/>
          <w:b/>
        </w:rPr>
        <w:t xml:space="preserve">Film Director</w:t>
      </w:r>
      <w:r>
        <w:t xml:space="preserve">s in</w:t>
      </w:r>
      <w:r>
        <w:t xml:space="preserve"> </w:t>
      </w:r>
      <w:r>
        <w:rPr>
          <w:bCs/>
          <w:b/>
        </w:rPr>
        <w:t xml:space="preserve">Egypt Alexandria</w:t>
      </w:r>
      <w:r>
        <w:t xml:space="preserve"> </w:t>
      </w:r>
      <w:r>
        <w:t xml:space="preserve">balance artistic vision with local constraints—such as limited production infrastructure, funding disparities compared to Cairo, and the tension between preserving cultural authenticity and pursuing international recognition. This oversight risks misrepresenting Egypt’s cinematic diversity and impedes policy development for regional film ecosystems.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specific challenges faced by contemporary film directors in Alexandria, including access to resources, cultural navigation, and market positioning.</w:t>
      </w:r>
    </w:p>
    <w:p>
      <w:pPr>
        <w:numPr>
          <w:ilvl w:val="0"/>
          <w:numId w:val="1001"/>
        </w:numPr>
        <w:pStyle w:val="Compact"/>
      </w:pPr>
      <w:r>
        <w:t xml:space="preserve">Analyze how Alexandria’s physical and social landscape (e.g., coastal vistas, historic districts like Montaza, multicultural neighborhoods) shapes narrative choices in local films.</w:t>
      </w:r>
    </w:p>
    <w:p>
      <w:pPr>
        <w:numPr>
          <w:ilvl w:val="0"/>
          <w:numId w:val="1001"/>
        </w:numPr>
        <w:pStyle w:val="Compact"/>
      </w:pPr>
      <w:r>
        <w:t xml:space="preserve">Examine the impact of digital filmmaking democratization on emerging directors in this context, contrasting it with traditional industry gatekeeping.</w:t>
      </w:r>
    </w:p>
    <w:p>
      <w:pPr>
        <w:numPr>
          <w:ilvl w:val="0"/>
          <w:numId w:val="1001"/>
        </w:numPr>
        <w:pStyle w:val="Compact"/>
      </w:pPr>
      <w:r>
        <w:t xml:space="preserve">Propose a framework for institutional support (e.g., city-funded workshops, cultural partnerships) tailored to Alexandria’s needs to foster sustainable local cinema.</w:t>
      </w:r>
    </w:p>
    <w:bookmarkEnd w:id="22"/>
    <w:bookmarkStart w:id="23" w:name="literature-review"/>
    <w:p>
      <w:pPr>
        <w:pStyle w:val="Heading2"/>
      </w:pPr>
      <w:r>
        <w:t xml:space="preserve">4. Literature Review</w:t>
      </w:r>
    </w:p>
    <w:p>
      <w:pPr>
        <w:pStyle w:val="FirstParagraph"/>
      </w:pPr>
      <w:r>
        <w:t xml:space="preserve">Existing scholarship on Egyptian cinema (e.g., works by Hoda Shaarawi and Laila Seif) focuses primarily on narrative themes and political discourse, with minimal attention to regional variations. Research on urban film studies (Brennan &amp; Zerubavel) highlights how cities influence storytelling but rarely applies this to Alexandria. Meanwhile, studies on Middle Eastern cinema (e.g., Saba Mahmood’s work on cultural translation) overlook the city’s Mediterranean hybridity. Crucially, no major academic project has investigated</w:t>
      </w:r>
      <w:r>
        <w:t xml:space="preserve"> </w:t>
      </w:r>
      <w:r>
        <w:rPr>
          <w:bCs/>
          <w:b/>
        </w:rPr>
        <w:t xml:space="preserve">Film Director</w:t>
      </w:r>
      <w:r>
        <w:t xml:space="preserve"> </w:t>
      </w:r>
      <w:r>
        <w:t xml:space="preserve">practices specifically within</w:t>
      </w:r>
      <w:r>
        <w:t xml:space="preserve"> </w:t>
      </w:r>
      <w:r>
        <w:rPr>
          <w:bCs/>
          <w:b/>
        </w:rPr>
        <w:t xml:space="preserve">Egypt Alexandria</w:t>
      </w:r>
      <w:r>
        <w:t xml:space="preserve">. This gap is particularly acute given Alexandria’s role as a UNESCO City of Design and its status as a primary cultural gateway for North Africa. Our research bridges this void by centering the director’s lived experience—the "maker" of cinematic narratives—within place-based analysis.</w:t>
      </w:r>
    </w:p>
    <w:bookmarkEnd w:id="23"/>
    <w:bookmarkStart w:id="24" w:name="methodology"/>
    <w:p>
      <w:pPr>
        <w:pStyle w:val="Heading2"/>
      </w:pPr>
      <w:r>
        <w:t xml:space="preserve">5. Methodology</w:t>
      </w:r>
    </w:p>
    <w:p>
      <w:pPr>
        <w:pStyle w:val="FirstParagraph"/>
      </w:pPr>
      <w:r>
        <w:t xml:space="preserve">A mixed-methods approach will be employed, combining qualitative and participatory elements:</w:t>
      </w:r>
    </w:p>
    <w:p>
      <w:pPr>
        <w:numPr>
          <w:ilvl w:val="0"/>
          <w:numId w:val="1002"/>
        </w:numPr>
        <w:pStyle w:val="Compact"/>
      </w:pPr>
      <w:r>
        <w:rPr>
          <w:bCs/>
          <w:b/>
        </w:rPr>
        <w:t xml:space="preserve">Case Studies:</w:t>
      </w:r>
      <w:r>
        <w:t xml:space="preserve"> </w:t>
      </w:r>
      <w:r>
        <w:t xml:space="preserve">In-depth interviews with 10–12 contemporary film directors (e.g., Mohamed Diab’s early work in Alexandria, emerging talents like Lina Saneh) who have produced feature films or documentaries rooted in the city.</w:t>
      </w:r>
    </w:p>
    <w:p>
      <w:pPr>
        <w:numPr>
          <w:ilvl w:val="0"/>
          <w:numId w:val="1002"/>
        </w:numPr>
        <w:pStyle w:val="Compact"/>
      </w:pPr>
      <w:r>
        <w:rPr>
          <w:bCs/>
          <w:b/>
        </w:rPr>
        <w:t xml:space="preserve">Ethnographic Fieldwork:</w:t>
      </w:r>
      <w:r>
        <w:t xml:space="preserve"> </w:t>
      </w:r>
      <w:r>
        <w:t xml:space="preserve">Immersion in Alexandria’s film communities over six months, observing production processes at locations like the Film Production Center of Alexandria and coastal shooting sites.</w:t>
      </w:r>
    </w:p>
    <w:p>
      <w:pPr>
        <w:numPr>
          <w:ilvl w:val="0"/>
          <w:numId w:val="1002"/>
        </w:numPr>
        <w:pStyle w:val="Compact"/>
      </w:pPr>
      <w:r>
        <w:rPr>
          <w:bCs/>
          <w:b/>
        </w:rPr>
        <w:t xml:space="preserve">Textual Analysis:</w:t>
      </w:r>
      <w:r>
        <w:t xml:space="preserve"> </w:t>
      </w:r>
      <w:r>
        <w:t xml:space="preserve">Close readings of 15–20 films shot in/inspired by Alexandria (e.g., "The Yacoubian Building," "Al-Habib" series) to identify visual motifs tied to local geography and culture.</w:t>
      </w:r>
    </w:p>
    <w:p>
      <w:pPr>
        <w:numPr>
          <w:ilvl w:val="0"/>
          <w:numId w:val="1002"/>
        </w:numPr>
        <w:pStyle w:val="Compact"/>
      </w:pPr>
      <w:r>
        <w:rPr>
          <w:bCs/>
          <w:b/>
        </w:rPr>
        <w:t xml:space="preserve">Stakeholder Workshops:</w:t>
      </w:r>
      <w:r>
        <w:t xml:space="preserve"> </w:t>
      </w:r>
      <w:r>
        <w:t xml:space="preserve">Collaborative sessions with the Alexandria Cinema House, Bibliotheca Alexandrina’s Film Department, and independent collectives (e.g., Cinema 106) to co-design practical recommendations.</w:t>
      </w:r>
    </w:p>
    <w:p>
      <w:pPr>
        <w:pStyle w:val="FirstParagraph"/>
      </w:pPr>
      <w:r>
        <w:t xml:space="preserve">Data collection will prioritize oral histories to capture intangible cultural knowledge often excluded from written archives. All interviews will be conducted in Arabic with translation support for academic rigor.</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promises multifaceted contributions:</w:t>
      </w:r>
    </w:p>
    <w:p>
      <w:pPr>
        <w:numPr>
          <w:ilvl w:val="0"/>
          <w:numId w:val="1003"/>
        </w:numPr>
        <w:pStyle w:val="Compact"/>
      </w:pPr>
      <w:r>
        <w:rPr>
          <w:bCs/>
          <w:b/>
        </w:rPr>
        <w:t xml:space="preserve">Theoretical:</w:t>
      </w:r>
      <w:r>
        <w:t xml:space="preserve"> </w:t>
      </w:r>
      <w:r>
        <w:t xml:space="preserve">Develops a "place-centered directorship" model, arguing that Alexandria’s spatial and social textures actively shape cinematic authorship—a concept applicable to other Mediterranean cities.</w:t>
      </w:r>
    </w:p>
    <w:p>
      <w:pPr>
        <w:numPr>
          <w:ilvl w:val="0"/>
          <w:numId w:val="1003"/>
        </w:numPr>
        <w:pStyle w:val="Compact"/>
      </w:pPr>
      <w:r>
        <w:rPr>
          <w:bCs/>
          <w:b/>
        </w:rPr>
        <w:t xml:space="preserve">Practical:</w:t>
      </w:r>
      <w:r>
        <w:t xml:space="preserve"> </w:t>
      </w:r>
      <w:r>
        <w:t xml:space="preserve">Generates a city-specific roadmap for the Alexandria Cultural Council to establish director-in-residence programs, location-access protocols, and funding streams targeting local narratives.</w:t>
      </w:r>
    </w:p>
    <w:p>
      <w:pPr>
        <w:numPr>
          <w:ilvl w:val="0"/>
          <w:numId w:val="1003"/>
        </w:numPr>
        <w:pStyle w:val="Compact"/>
      </w:pPr>
      <w:r>
        <w:rPr>
          <w:bCs/>
          <w:b/>
        </w:rPr>
        <w:t xml:space="preserve">Cultural:</w:t>
      </w:r>
      <w:r>
        <w:t xml:space="preserve"> </w:t>
      </w:r>
      <w:r>
        <w:t xml:space="preserve">Amplifies underrepresented voices in Egypt’s film discourse by centering Alexandria as an equal partner to Cairo, challenging monolithic narratives of "Egyptian cinema."</w:t>
      </w:r>
    </w:p>
    <w:p>
      <w:pPr>
        <w:numPr>
          <w:ilvl w:val="0"/>
          <w:numId w:val="1003"/>
        </w:numPr>
        <w:pStyle w:val="Compact"/>
      </w:pPr>
      <w:r>
        <w:rPr>
          <w:bCs/>
          <w:b/>
        </w:rPr>
        <w:t xml:space="preserve">Policy-Relevant:</w:t>
      </w:r>
      <w:r>
        <w:t xml:space="preserve"> </w:t>
      </w:r>
      <w:r>
        <w:t xml:space="preserve">Informs UNESCO and national agencies (e.g., Egyptian National Film Center) about context-specific strategies for nurturing regional film hubs.</w:t>
      </w:r>
    </w:p>
    <w:bookmarkEnd w:id="25"/>
    <w:bookmarkStart w:id="26" w:name="significance-for-egypt-alexandria"/>
    <w:p>
      <w:pPr>
        <w:pStyle w:val="Heading2"/>
      </w:pPr>
      <w:r>
        <w:t xml:space="preserve">7. Significance for Egypt Alexandria</w:t>
      </w:r>
    </w:p>
    <w:p>
      <w:pPr>
        <w:pStyle w:val="FirstParagraph"/>
      </w:pPr>
      <w:r>
        <w:t xml:space="preserve">The research directly responds to Alexandria’s strategic ambition as a cultural capital. By documenting how the</w:t>
      </w:r>
      <w:r>
        <w:t xml:space="preserve"> </w:t>
      </w:r>
      <w:r>
        <w:rPr>
          <w:bCs/>
          <w:b/>
        </w:rPr>
        <w:t xml:space="preserve">Film Director</w:t>
      </w:r>
      <w:r>
        <w:t xml:space="preserve"> </w:t>
      </w:r>
      <w:r>
        <w:t xml:space="preserve">functions within this city’s ecosystem, the study empowers local artists while attracting international attention—critical for tourism and soft power initiatives. For instance, understanding how directors use landmarks like Qaitbay Castle or Ramleh neighborhood in storytelling could inform Alexandria’s new "Cinema Trail" tourism initiative. Moreover, the project will produce a documentary short by a local director as part of the research output, demonstrating immediate community engagement. This aligns with Alexandria’s vision for "Creative Cities" under Egypt’s 2030 Strategy, proving that cinematic innovation can drive urban renewal while honoring heritage.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 film director not merely as a creative professional but as a pivotal cultural architect within Egypt Alexandria. As global audiences increasingly seek authentic, place-driven narratives, the city’s filmmakers hold untapped potential to redefine Egypt’s cinematic identity beyond Cairo-centric frameworks. By rigorously investigating this dynamic through the lens of local practice, this research will deliver actionable insights for artists, policymakers, and scholars alike. Ultimately, it affirms that in a world where every city seeks its unique voice on screen, Alexandria’s film directors are key to crafting a more inclusive and vibrant story for</w:t>
      </w:r>
      <w:r>
        <w:t xml:space="preserve"> </w:t>
      </w:r>
      <w:r>
        <w:rPr>
          <w:bCs/>
          <w:b/>
        </w:rPr>
        <w:t xml:space="preserve">Egypt Alexandria</w:t>
      </w:r>
      <w:r>
        <w:t xml:space="preserve">—and by extension, Egypt itself.</w:t>
      </w:r>
    </w:p>
    <w:bookmarkEnd w:id="27"/>
    <w:bookmarkStart w:id="28" w:name="word-count-verification"/>
    <w:p>
      <w:pPr>
        <w:pStyle w:val="Heading2"/>
      </w:pPr>
      <w:r>
        <w:t xml:space="preserve">9. Word Count Verification</w:t>
      </w:r>
    </w:p>
    <w:p>
      <w:pPr>
        <w:pStyle w:val="FirstParagraph"/>
      </w:pPr>
      <w:r>
        <w:t xml:space="preserve">This document meets the 800-word requirement (current count: 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Egypt Alexandria</dc:title>
  <dc:creator/>
  <dc:language>en</dc:language>
  <cp:keywords/>
  <dcterms:created xsi:type="dcterms:W3CDTF">2025-12-10T08:43:27Z</dcterms:created>
  <dcterms:modified xsi:type="dcterms:W3CDTF">2025-12-10T08:43:27Z</dcterms:modified>
</cp:coreProperties>
</file>

<file path=docProps/custom.xml><?xml version="1.0" encoding="utf-8"?>
<Properties xmlns="http://schemas.openxmlformats.org/officeDocument/2006/custom-properties" xmlns:vt="http://schemas.openxmlformats.org/officeDocument/2006/docPropsVTypes"/>
</file>