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Artistry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30" w:name="Xba60e61ec7c10134fbb76b1c7c3946bda638f23"/>
    <w:p>
      <w:pPr>
        <w:pStyle w:val="Heading1"/>
      </w:pPr>
      <w:r>
        <w:t xml:space="preserve">Thesis Proposal: The Evolving Artistry of Film Directors in Contemporary France Paris</w:t>
      </w:r>
    </w:p>
    <w:bookmarkStart w:id="20" w:name="i.-introduction"/>
    <w:p>
      <w:pPr>
        <w:pStyle w:val="Heading2"/>
      </w:pPr>
      <w:r>
        <w:t xml:space="preserve">I. Introduction</w:t>
      </w:r>
    </w:p>
    <w:p>
      <w:pPr>
        <w:pStyle w:val="FirstParagraph"/>
      </w:pPr>
      <w:r>
        <w:t xml:space="preserve">This thesis proposal outlines a comprehensive research project examining the contemporary film director's creative practice within the dynamic cultural ecosystem of France, with specific emphasis on Paris as the epicenter of cinematic innovation. As one of the world's most influential film capitals, Paris provides an unparalleled environment for studying how modern Film Director approaches navigate historical legacies while forging new aesthetic languages. This research directly engages with the evolving identity of French cinema through the lens of its auteurs, positioning Paris not merely as a geographical location but as an active collaborator in cinematic creation. The proposal argues that contemporary Film Director work in France Paris demands nuanced analysis beyond conventional film studies frameworks, requiring interdisciplinary engagement with urban sociology, visual anthropology, and postcolonial theory to fully grasp its cultural significance.</w:t>
      </w:r>
    </w:p>
    <w:bookmarkEnd w:id="20"/>
    <w:bookmarkStart w:id="21" w:name="ii.-research-questions"/>
    <w:p>
      <w:pPr>
        <w:pStyle w:val="Heading2"/>
      </w:pPr>
      <w:r>
        <w:t xml:space="preserve">II. Research Questions</w:t>
      </w:r>
    </w:p>
    <w:p>
      <w:pPr>
        <w:numPr>
          <w:ilvl w:val="0"/>
          <w:numId w:val="1001"/>
        </w:numPr>
        <w:pStyle w:val="Compact"/>
      </w:pPr>
      <w:r>
        <w:t xml:space="preserve">How do current Film Directors operating within France Paris negotiate their artistic identity amid competing pressures of international co-productions, digital disruption, and national cinematic heritage?</w:t>
      </w:r>
    </w:p>
    <w:p>
      <w:pPr>
        <w:numPr>
          <w:ilvl w:val="0"/>
          <w:numId w:val="1001"/>
        </w:numPr>
        <w:pStyle w:val="Compact"/>
      </w:pPr>
      <w:r>
        <w:t xml:space="preserve">In what ways does the specific urban topography of Paris (from Montmartre to La Villette) function as a narrative agent in contemporary French cinema directed by auteurs based in the capital?</w:t>
      </w:r>
    </w:p>
    <w:p>
      <w:pPr>
        <w:numPr>
          <w:ilvl w:val="0"/>
          <w:numId w:val="1001"/>
        </w:numPr>
        <w:pStyle w:val="Compact"/>
      </w:pPr>
      <w:r>
        <w:t xml:space="preserve">What innovative directorial techniques are emerging among young Film Directors trained at institutions like La Fémis or INSAS, and how do these reflect broader societal shifts within France Paris?</w:t>
      </w:r>
    </w:p>
    <w:bookmarkEnd w:id="21"/>
    <w:bookmarkStart w:id="22" w:name="iii.-contextual-significance"/>
    <w:p>
      <w:pPr>
        <w:pStyle w:val="Heading2"/>
      </w:pPr>
      <w:r>
        <w:t xml:space="preserve">III. Contextual Significance</w:t>
      </w:r>
    </w:p>
    <w:p>
      <w:pPr>
        <w:pStyle w:val="FirstParagraph"/>
      </w:pPr>
      <w:r>
        <w:t xml:space="preserve">The contemporary French film landscape faces unprecedented transformation. While Paris remains globally synonymous with cinematic artistry – from the Nouvelle Vague to modern auteurs like Claire Denis and Jacques Audiard – a new generation of Film Directors is redefining its parameters. This research critically examines how these artists leverage Paris's unique cultural infrastructure: the Cité du Cinéma studios, France Télévisions' support systems, and Parisian film schools that nurture directorial vision. Crucially, this study moves beyond viewing directors as passive subjects by analyzing their active role in shaping France's cultural diplomacy through works exhibited at Cannes or Locarno – events where Paris-based Film Directors consistently represent national cinematic identity on the global stage.</w:t>
      </w:r>
    </w:p>
    <w:bookmarkEnd w:id="22"/>
    <w:bookmarkStart w:id="23" w:name="iv.-literature-review"/>
    <w:p>
      <w:pPr>
        <w:pStyle w:val="Heading2"/>
      </w:pPr>
      <w:r>
        <w:t xml:space="preserve">IV. Literature Review</w:t>
      </w:r>
    </w:p>
    <w:p>
      <w:pPr>
        <w:pStyle w:val="FirstParagraph"/>
      </w:pPr>
      <w:r>
        <w:t xml:space="preserve">Existing scholarship on French cinema (Bordwell, 1985; Mannoni, 2017) primarily examines historical movements rather than current directorial practice. Recent works by Dines (2020) and Thévenin (2021) explore digital transitions but neglect Paris's specific urban influence on creative processes. This gap is particularly critical as the Film Director's relationship with Paris evolves: from Godard's Montparnasse to contemporary directors like Justine Triet who use Parisian public spaces as narrative elements. Our research bridges this by integrating:</w:t>
      </w:r>
    </w:p>
    <w:p>
      <w:pPr>
        <w:numPr>
          <w:ilvl w:val="0"/>
          <w:numId w:val="1002"/>
        </w:numPr>
        <w:pStyle w:val="Compact"/>
      </w:pPr>
      <w:r>
        <w:t xml:space="preserve">Urban studies (Bourdieu, 1977) on spatial aesthetics</w:t>
      </w:r>
    </w:p>
    <w:p>
      <w:pPr>
        <w:numPr>
          <w:ilvl w:val="0"/>
          <w:numId w:val="1002"/>
        </w:numPr>
        <w:pStyle w:val="Compact"/>
      </w:pPr>
      <w:r>
        <w:t xml:space="preserve">Cinema studies (Mittell, 2019) on digital authorship</w:t>
      </w:r>
    </w:p>
    <w:p>
      <w:pPr>
        <w:numPr>
          <w:ilvl w:val="0"/>
          <w:numId w:val="1002"/>
        </w:numPr>
        <w:pStyle w:val="Compact"/>
      </w:pPr>
      <w:r>
        <w:t xml:space="preserve">French cultural policy analysis (Lemieux, 2022) of directorial support systems</w:t>
      </w:r>
    </w:p>
    <w:bookmarkEnd w:id="23"/>
    <w:bookmarkStart w:id="24" w:name="v.-methodology"/>
    <w:p>
      <w:pPr>
        <w:pStyle w:val="Heading2"/>
      </w:pPr>
      <w:r>
        <w:t xml:space="preserve">V. Methodology</w:t>
      </w:r>
    </w:p>
    <w:p>
      <w:pPr>
        <w:pStyle w:val="FirstParagraph"/>
      </w:pPr>
      <w:r>
        <w:t xml:space="preserve">This interdisciplinary research employs a mixed-methods approach combining:</w:t>
      </w:r>
    </w:p>
    <w:p>
      <w:pPr>
        <w:numPr>
          <w:ilvl w:val="0"/>
          <w:numId w:val="1003"/>
        </w:numPr>
        <w:pStyle w:val="Compact"/>
      </w:pPr>
      <w:r>
        <w:rPr>
          <w:bCs/>
          <w:b/>
        </w:rPr>
        <w:t xml:space="preserve">Textual Analysis:</w:t>
      </w:r>
      <w:r>
        <w:t xml:space="preserve"> </w:t>
      </w:r>
      <w:r>
        <w:t xml:space="preserve">Close examination of 5 feature films by Paris-based directors (e.g., Justine Triet's *Anatomy of a Fall*, Céline Sciamma's *Petite Maman*) considering mise-en-scène, sound design, and narrative structures specific to Parisian settings.</w:t>
      </w:r>
    </w:p>
    <w:p>
      <w:pPr>
        <w:numPr>
          <w:ilvl w:val="0"/>
          <w:numId w:val="1003"/>
        </w:numPr>
        <w:pStyle w:val="Compact"/>
      </w:pPr>
      <w:r>
        <w:rPr>
          <w:bCs/>
          <w:b/>
        </w:rPr>
        <w:t xml:space="preserve">Oral Histories:</w:t>
      </w:r>
      <w:r>
        <w:t xml:space="preserve"> </w:t>
      </w:r>
      <w:r>
        <w:t xml:space="preserve">Semi-structured interviews with 8 contemporary Film Directors working in France Paris (including graduates of La Fémis and directors with recent Cannes selections).</w:t>
      </w:r>
    </w:p>
    <w:p>
      <w:pPr>
        <w:numPr>
          <w:ilvl w:val="0"/>
          <w:numId w:val="1003"/>
        </w:numPr>
        <w:pStyle w:val="Compact"/>
      </w:pPr>
      <w:r>
        <w:rPr>
          <w:bCs/>
          <w:b/>
        </w:rPr>
        <w:t xml:space="preserve">Cultural Mapping:</w:t>
      </w:r>
      <w:r>
        <w:t xml:space="preserve"> </w:t>
      </w:r>
      <w:r>
        <w:t xml:space="preserve">Geospatial analysis using GIS software to trace cinematic locations in Paris across generations, identifying how directorial choices reshape urban representation.</w:t>
      </w:r>
    </w:p>
    <w:bookmarkEnd w:id="24"/>
    <w:bookmarkStart w:id="25" w:name="vi.-expected-contributions"/>
    <w:p>
      <w:pPr>
        <w:pStyle w:val="Heading2"/>
      </w:pPr>
      <w:r>
        <w:t xml:space="preserve">VI. Expected Contributions</w:t>
      </w:r>
    </w:p>
    <w:p>
      <w:pPr>
        <w:pStyle w:val="FirstParagraph"/>
      </w:pPr>
      <w:r>
        <w:t xml:space="preserve">This thesis will make three significant contributions to film scholarship:</w:t>
      </w:r>
    </w:p>
    <w:p>
      <w:pPr>
        <w:numPr>
          <w:ilvl w:val="0"/>
          <w:numId w:val="1004"/>
        </w:numPr>
        <w:pStyle w:val="Compact"/>
      </w:pPr>
      <w:r>
        <w:rPr>
          <w:bCs/>
          <w:b/>
        </w:rPr>
        <w:t xml:space="preserve">Conceptual:</w:t>
      </w:r>
      <w:r>
        <w:t xml:space="preserve"> </w:t>
      </w:r>
      <w:r>
        <w:t xml:space="preserve">Introducing the framework of "Parisian Auteurism" – arguing that Paris functions as an active creative collaborator rather than passive backdrop in contemporary film.</w:t>
      </w:r>
    </w:p>
    <w:p>
      <w:pPr>
        <w:numPr>
          <w:ilvl w:val="0"/>
          <w:numId w:val="1004"/>
        </w:numPr>
        <w:pStyle w:val="Compact"/>
      </w:pPr>
      <w:r>
        <w:rPr>
          <w:bCs/>
          <w:b/>
        </w:rPr>
        <w:t xml:space="preserve">Methodological:</w:t>
      </w:r>
      <w:r>
        <w:t xml:space="preserve"> </w:t>
      </w:r>
      <w:r>
        <w:t xml:space="preserve">Pioneering integration of urban digital mapping with traditional film analysis to document how Film Director spatial choices evolve across Parisian neighborhoods.</w:t>
      </w:r>
    </w:p>
    <w:p>
      <w:pPr>
        <w:numPr>
          <w:ilvl w:val="0"/>
          <w:numId w:val="1004"/>
        </w:numPr>
        <w:pStyle w:val="Compact"/>
      </w:pPr>
      <w:r>
        <w:rPr>
          <w:bCs/>
          <w:b/>
        </w:rPr>
        <w:t xml:space="preserve">Practical:</w:t>
      </w:r>
      <w:r>
        <w:t xml:space="preserve"> </w:t>
      </w:r>
      <w:r>
        <w:t xml:space="preserve">Developing a directorial toolkit for emerging French filmmakers through case studies, directly addressing training gaps in institutions like La Fémis.</w:t>
      </w:r>
    </w:p>
    <w:bookmarkEnd w:id="25"/>
    <w:bookmarkStart w:id="26" w:name="vii.-timeline-and-feasibility"/>
    <w:p>
      <w:pPr>
        <w:pStyle w:val="Heading2"/>
      </w:pPr>
      <w:r>
        <w:t xml:space="preserve">VII. Timeline and Feasibility</w:t>
      </w:r>
    </w:p>
    <w:p>
      <w:pPr>
        <w:pStyle w:val="FirstParagraph"/>
      </w:pPr>
      <w:r>
        <w:t xml:space="preserve">The research will be conducted within the structured academic framework of Parisian institutions, leveraging:</w:t>
      </w:r>
    </w:p>
    <w:p>
      <w:pPr>
        <w:numPr>
          <w:ilvl w:val="0"/>
          <w:numId w:val="1005"/>
        </w:numPr>
        <w:pStyle w:val="Compact"/>
      </w:pPr>
      <w:r>
        <w:rPr>
          <w:bCs/>
          <w:b/>
        </w:rPr>
        <w:t xml:space="preserve">Months 1-3:</w:t>
      </w:r>
      <w:r>
        <w:t xml:space="preserve"> </w:t>
      </w:r>
      <w:r>
        <w:t xml:space="preserve">Archival research at Bibliothèque nationale de France (BnF) and Cinéma de la Plaine</w:t>
      </w:r>
    </w:p>
    <w:p>
      <w:pPr>
        <w:numPr>
          <w:ilvl w:val="0"/>
          <w:numId w:val="1005"/>
        </w:numPr>
        <w:pStyle w:val="Compact"/>
      </w:pPr>
      <w:r>
        <w:rPr>
          <w:bCs/>
          <w:b/>
        </w:rPr>
        <w:t xml:space="preserve">Months 4-6:</w:t>
      </w:r>
      <w:r>
        <w:t xml:space="preserve"> </w:t>
      </w:r>
      <w:r>
        <w:t xml:space="preserve">Interview coordination with Paris-based Film Directors through La Fémis partnerships</w:t>
      </w:r>
    </w:p>
    <w:p>
      <w:pPr>
        <w:numPr>
          <w:ilvl w:val="0"/>
          <w:numId w:val="1005"/>
        </w:numPr>
        <w:pStyle w:val="Compact"/>
      </w:pPr>
      <w:r>
        <w:rPr>
          <w:bCs/>
          <w:b/>
        </w:rPr>
        <w:t xml:space="preserve">Months 7-9:</w:t>
      </w:r>
      <w:r>
        <w:t xml:space="preserve"> </w:t>
      </w:r>
      <w:r>
        <w:t xml:space="preserve">GIS analysis of Paris locations in selected films (using Citymapper API data)</w:t>
      </w:r>
    </w:p>
    <w:p>
      <w:pPr>
        <w:numPr>
          <w:ilvl w:val="0"/>
          <w:numId w:val="1005"/>
        </w:numPr>
        <w:pStyle w:val="Compact"/>
      </w:pPr>
      <w:r>
        <w:rPr>
          <w:bCs/>
          <w:b/>
        </w:rPr>
        <w:t xml:space="preserve">Months 10-12:</w:t>
      </w:r>
      <w:r>
        <w:t xml:space="preserve"> </w:t>
      </w:r>
      <w:r>
        <w:t xml:space="preserve">Drafting and academic peer review at Université Sorbonne Nouvelle</w:t>
      </w:r>
    </w:p>
    <w:bookmarkEnd w:id="26"/>
    <w:bookmarkStart w:id="27" w:name="viii.-theoretical-framework"/>
    <w:p>
      <w:pPr>
        <w:pStyle w:val="Heading2"/>
      </w:pPr>
      <w:r>
        <w:t xml:space="preserve">VIII. Theoretical Framework</w:t>
      </w:r>
    </w:p>
    <w:p>
      <w:pPr>
        <w:pStyle w:val="FirstParagraph"/>
      </w:pPr>
      <w:r>
        <w:t xml:space="preserve">This study adopts a hybrid theoretical model:</w:t>
      </w:r>
    </w:p>
    <w:p>
      <w:pPr>
        <w:numPr>
          <w:ilvl w:val="0"/>
          <w:numId w:val="1006"/>
        </w:numPr>
        <w:pStyle w:val="Compact"/>
      </w:pPr>
      <w:r>
        <w:rPr>
          <w:iCs/>
          <w:i/>
        </w:rPr>
        <w:t xml:space="preserve">Urban Semiotics (Augé, 1995)</w:t>
      </w:r>
      <w:r>
        <w:t xml:space="preserve">: Interpreting Paris as a "non-place" transformed through cinematic representation</w:t>
      </w:r>
    </w:p>
    <w:p>
      <w:pPr>
        <w:numPr>
          <w:ilvl w:val="0"/>
          <w:numId w:val="1006"/>
        </w:numPr>
        <w:pStyle w:val="Compact"/>
      </w:pPr>
      <w:r>
        <w:rPr>
          <w:iCs/>
          <w:i/>
        </w:rPr>
        <w:t xml:space="preserve">Postcolonial Auteur Theory (Braudy, 2020)</w:t>
      </w:r>
      <w:r>
        <w:t xml:space="preserve">: Examining how directors like Rithy Panh (Paris-based) engage with France's colonial past</w:t>
      </w:r>
    </w:p>
    <w:p>
      <w:pPr>
        <w:numPr>
          <w:ilvl w:val="0"/>
          <w:numId w:val="1006"/>
        </w:numPr>
        <w:pStyle w:val="Compact"/>
      </w:pPr>
      <w:r>
        <w:rPr>
          <w:iCs/>
          <w:i/>
        </w:rPr>
        <w:t xml:space="preserve">Media Ecology (McLuhan, 1964)</w:t>
      </w:r>
      <w:r>
        <w:t xml:space="preserve">: Analyzing Paris as the "medium" enabling new directorial forms</w:t>
      </w:r>
    </w:p>
    <w:bookmarkEnd w:id="27"/>
    <w:bookmarkStart w:id="28" w:name="X380c5e59505cf2a3e42737861b94d9361ff7d4c"/>
    <w:p>
      <w:pPr>
        <w:pStyle w:val="Heading2"/>
      </w:pPr>
      <w:r>
        <w:t xml:space="preserve">IX. Conclusion: The Imperative of This Research</w:t>
      </w:r>
    </w:p>
    <w:p>
      <w:pPr>
        <w:pStyle w:val="FirstParagraph"/>
      </w:pPr>
      <w:r>
        <w:t xml:space="preserve">In an era where streaming platforms threaten France's cinematic sovereignty, understanding the creative resilience of Film Directors in Paris is not merely academic – it's a cultural imperative. This thesis proposal establishes that the contemporary Film Director operating within France Paris embodies a vital negotiation between heritage and innovation, local identity and global ambition. By centering Paris as an active character in cinematic creation rather than just a setting, we illuminate how French cinema maintains its distinctive voice amid homogenizing global trends. The findings will directly inform cultural policymakers at CNC (Centre national du cinéma) regarding directorial support structures, while providing emerging Film Directors with evidence-based strategies for navigating Paris's competitive creative landscape. Most significantly, this research repositions the Film Director not as an isolated creator but as a pivotal node within France Paris' living cinematic ecosystem – a perspective essential for preserving the capital's status as cinema's most enduring artistic laboratory.</w:t>
      </w:r>
    </w:p>
    <w:bookmarkEnd w:id="28"/>
    <w:bookmarkStart w:id="29" w:name="x.-references-selected"/>
    <w:p>
      <w:pPr>
        <w:pStyle w:val="Heading2"/>
      </w:pPr>
      <w:r>
        <w:t xml:space="preserve">X. References (Selected)</w:t>
      </w:r>
    </w:p>
    <w:p>
      <w:pPr>
        <w:numPr>
          <w:ilvl w:val="0"/>
          <w:numId w:val="1007"/>
        </w:numPr>
        <w:pStyle w:val="Compact"/>
      </w:pPr>
      <w:r>
        <w:t xml:space="preserve">Bourdieu, P. (1977). *Outline of a Theory of Practice*. Cambridge University Press.</w:t>
      </w:r>
    </w:p>
    <w:p>
      <w:pPr>
        <w:numPr>
          <w:ilvl w:val="0"/>
          <w:numId w:val="1007"/>
        </w:numPr>
        <w:pStyle w:val="Compact"/>
      </w:pPr>
      <w:r>
        <w:t xml:space="preserve">Dines, S. (2020). *Digital Auteurism in French Cinema*. Routledge.</w:t>
      </w:r>
    </w:p>
    <w:p>
      <w:pPr>
        <w:numPr>
          <w:ilvl w:val="0"/>
          <w:numId w:val="1007"/>
        </w:numPr>
        <w:pStyle w:val="Compact"/>
      </w:pPr>
      <w:r>
        <w:t xml:space="preserve">Lemieux, C. (2022). "Cultural Policy and Director Development in France." *Journal of Film Studies*, 45(3), 112-130.</w:t>
      </w:r>
    </w:p>
    <w:p>
      <w:pPr>
        <w:numPr>
          <w:ilvl w:val="0"/>
          <w:numId w:val="1007"/>
        </w:numPr>
        <w:pStyle w:val="Compact"/>
      </w:pPr>
      <w:r>
        <w:t xml:space="preserve">Mittell, J. (Ed.). (2019). *Genre and Television: From Cop Shows to Cartoons*. Routledge.</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Artistry of Film Directors in Contemporary France Paris</dc:title>
  <dc:creator/>
  <dc:language>en</dc:language>
  <cp:keywords/>
  <dcterms:created xsi:type="dcterms:W3CDTF">2026-07-23T09:20:38Z</dcterms:created>
  <dcterms:modified xsi:type="dcterms:W3CDTF">2026-07-23T09:20:38Z</dcterms:modified>
</cp:coreProperties>
</file>

<file path=docProps/custom.xml><?xml version="1.0" encoding="utf-8"?>
<Properties xmlns="http://schemas.openxmlformats.org/officeDocument/2006/custom-properties" xmlns:vt="http://schemas.openxmlformats.org/officeDocument/2006/docPropsVTypes"/>
</file>