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7fd202ce99d8029eb3d3a1e318225c42dafe54b"/>
    <w:p>
      <w:pPr>
        <w:pStyle w:val="Heading1"/>
      </w:pPr>
      <w:r>
        <w:t xml:space="preserve">Thesis Proposal: The Evolving Role of the Film Director in Israel Tel Aviv's Cinematic Landscape</w:t>
      </w:r>
    </w:p>
    <w:p>
      <w:pPr>
        <w:pStyle w:val="FirstParagraph"/>
      </w:pPr>
      <w:r>
        <w:rPr>
          <w:bCs/>
          <w:b/>
        </w:rPr>
        <w:t xml:space="preserve">Abstract:</w:t>
      </w:r>
      <w:r>
        <w:t xml:space="preserve"> </w:t>
      </w:r>
      <w:r>
        <w:t xml:space="preserve">This thesis proposal investigates the dynamic interplay between contemporary Film Directors and the unique urban, cultural, and socio-political environment of Israel Tel Aviv. Focusing on directors actively shaping Israeli cinema from within Tel Aviv’s creative ecosystem (post-2015), this research examines how location-specific influences—from the city’s cosmopolitan identity to its complex socio-political realities—inform narrative choices, production strategies, and artistic expression. The study argues that the Film Director in Israel Tel Aviv operates not merely as an auteur but as a pivotal cultural negotiator, translating local contexts into globally resonant cinema. This Proposal outlines the methodology for analyzing 10 key Tel Aviv-based directors through film analysis, industry interviews, and archival research to define their distinctive contributions to both Israeli and international filmmaking.</w:t>
      </w:r>
    </w:p>
    <w:bookmarkStart w:id="20" w:name="X0afb42cf8c976f2da6538a9915a1d4ad29214a5"/>
    <w:p>
      <w:pPr>
        <w:pStyle w:val="Heading2"/>
      </w:pPr>
      <w:r>
        <w:t xml:space="preserve">1. Introduction: The Significance of Israel Tel Aviv as a Cinematic Crucible</w:t>
      </w:r>
    </w:p>
    <w:p>
      <w:pPr>
        <w:pStyle w:val="FirstParagraph"/>
      </w:pPr>
      <w:r>
        <w:t xml:space="preserve">Israel Tel Aviv stands as the undisputed epicenter of Israeli film production and innovation, housing the majority of studios, film schools (including the renowned Sam Spiegel Film &amp; Television School), and major industry bodies. Its identity—characterized by Mediterranean energy, demographic diversity (a mix of Ashkenazi, Mizrahi, immigrant communities, LGBTQ+ hubs), historical layers from its founding to modern-day tensions—is not just a backdrop but an active narrative force. The city’s evolution into a global tech and creative hub has further intensified its cinematic significance. This Thesis Proposal contends that understanding the Film Director operating within Israel Tel Aviv is essential for grasping contemporary Israeli identity and the global reach of its cinema. Directors like Nir Bergman, Shlomi Eldar, Rotem Shamir, and Haim Buzaglo exemplify this urban nexus: their work consistently engages with Tel Aviv’s specific textures—its beaches as metaphors for isolation or connection, its architecture as a character in itself, and its social dynamics as central themes. This research moves beyond generic "Israeli cinema" studies to center the critical role of the Film Director within Israel Tel Aviv’s distinct urban fabric.</w:t>
      </w:r>
    </w:p>
    <w:bookmarkEnd w:id="20"/>
    <w:bookmarkStart w:id="21" w:name="Xd1fd6cacf2d0f480fb6799e96fcb4d819c2e230"/>
    <w:p>
      <w:pPr>
        <w:pStyle w:val="Heading2"/>
      </w:pPr>
      <w:r>
        <w:t xml:space="preserve">2. Literature Review: Gaps and Critical Context</w:t>
      </w:r>
    </w:p>
    <w:p>
      <w:pPr>
        <w:pStyle w:val="FirstParagraph"/>
      </w:pPr>
      <w:r>
        <w:t xml:space="preserve">Existing scholarship on Israeli cinema often focuses on historical periods (e.g., 1970s New Wave), major directors like Shmuel Hasfari, or thematic analyses of conflict narratives (e.g., works by Amos Gitai). However, a significant gap exists in longitudinal studies examining the *contemporary* Film Director’s relationship to a *specific urban locale* within Israel. While scholars like Tova Asor and Uriel Heyd have explored Israeli film history, their work rarely centers on Tel Aviv as an evolving creative catalyst for directors post-2010. Research on city-based cinema (e.g., studies on London or Berlin) is abundant but lacks application to the unique, high-stakes context of Israel Tel Aviv. This Proposal directly addresses this gap by positioning the Film Director not as a passive observer but as an active shaper of Tel Aviv’s cinematic identity within its complex national and international framework.</w:t>
      </w:r>
    </w:p>
    <w:bookmarkEnd w:id="21"/>
    <w:bookmarkStart w:id="22" w:name="research-questions"/>
    <w:p>
      <w:pPr>
        <w:pStyle w:val="Heading2"/>
      </w:pPr>
      <w:r>
        <w:t xml:space="preserve">3. Research Questions</w:t>
      </w:r>
    </w:p>
    <w:p>
      <w:pPr>
        <w:pStyle w:val="FirstParagraph"/>
      </w:pPr>
      <w:r>
        <w:t xml:space="preserve">This Thesis Proposal establishes the following core questions:</w:t>
      </w:r>
    </w:p>
    <w:p>
      <w:pPr>
        <w:numPr>
          <w:ilvl w:val="0"/>
          <w:numId w:val="1001"/>
        </w:numPr>
        <w:pStyle w:val="Compact"/>
      </w:pPr>
      <w:r>
        <w:t xml:space="preserve">How do Film Directors based in Israel Tel Aviv utilize the city's specific urban spaces, demographics, and cultural energy to inform their narrative structures and visual language?</w:t>
      </w:r>
    </w:p>
    <w:p>
      <w:pPr>
        <w:numPr>
          <w:ilvl w:val="0"/>
          <w:numId w:val="1001"/>
        </w:numPr>
        <w:pStyle w:val="Compact"/>
      </w:pPr>
      <w:r>
        <w:t xml:space="preserve">In what ways does the socio-political climate of Israel Tel Aviv (including tensions related to national identity, immigration policies, and social justice movements) directly influence creative decisions made by the contemporary Film Director?</w:t>
      </w:r>
    </w:p>
    <w:p>
      <w:pPr>
        <w:numPr>
          <w:ilvl w:val="0"/>
          <w:numId w:val="1001"/>
        </w:numPr>
        <w:pStyle w:val="Compact"/>
      </w:pPr>
      <w:r>
        <w:t xml:space="preserve">How do Film Directors operating within Israel Tel Aviv navigate global film markets while maintaining a distinct local perspective, and what strategies do they employ to ensure their work resonates internationally without compromising authenticity?</w:t>
      </w:r>
    </w:p>
    <w:p>
      <w:pPr>
        <w:numPr>
          <w:ilvl w:val="0"/>
          <w:numId w:val="1001"/>
        </w:numPr>
        <w:pStyle w:val="Compact"/>
      </w:pPr>
      <w:r>
        <w:t xml:space="preserve">What institutional structures (film festivals like DAFILM Tel Aviv, funding bodies, co-production networks) within Israel Tel Aviv most significantly enable or constrain the artistic vision of the Film Director?</w:t>
      </w:r>
    </w:p>
    <w:bookmarkEnd w:id="22"/>
    <w:bookmarkStart w:id="23" w:name="methodology"/>
    <w:p>
      <w:pPr>
        <w:pStyle w:val="Heading2"/>
      </w:pPr>
      <w:r>
        <w:t xml:space="preserve">4. Methodology</w:t>
      </w:r>
    </w:p>
    <w:p>
      <w:pPr>
        <w:pStyle w:val="FirstParagraph"/>
      </w:pPr>
      <w:r>
        <w:t xml:space="preserve">This research employs a multi-method qualitative approach to ensure comprehensive analysis:</w:t>
      </w:r>
    </w:p>
    <w:p>
      <w:pPr>
        <w:numPr>
          <w:ilvl w:val="0"/>
          <w:numId w:val="1002"/>
        </w:numPr>
        <w:pStyle w:val="Compact"/>
      </w:pPr>
      <w:r>
        <w:rPr>
          <w:bCs/>
          <w:b/>
        </w:rPr>
        <w:t xml:space="preserve">Textual and Film Analysis:</w:t>
      </w:r>
      <w:r>
        <w:t xml:space="preserve"> </w:t>
      </w:r>
      <w:r>
        <w:t xml:space="preserve">Close reading and visual analysis of 10 representative films directed by Tel Aviv-based filmmakers (e.g., *The Band's Visit* (Eran Kolirin), *Footnote* (Joseph Cedar), *Jaffa: The City of Gold* (Rotem Shamir)) focusing on settings, character interactions within urban spaces, and thematic motifs tied to Tel Aviv. This identifies recurring directorial choices linked to location.</w:t>
      </w:r>
    </w:p>
    <w:p>
      <w:pPr>
        <w:numPr>
          <w:ilvl w:val="0"/>
          <w:numId w:val="1002"/>
        </w:numPr>
        <w:pStyle w:val="Compact"/>
      </w:pPr>
      <w:r>
        <w:rPr>
          <w:bCs/>
          <w:b/>
        </w:rPr>
        <w:t xml:space="preserve">Interviews:</w:t>
      </w:r>
      <w:r>
        <w:t xml:space="preserve"> </w:t>
      </w:r>
      <w:r>
        <w:t xml:space="preserve">Semi-structured interviews with 8-10 active Film Directors based in Israel Tel Aviv, alongside key industry figures (producers, festival programmers) to gain insights into creative processes and institutional influences. Ethical considerations are paramount, ensuring informed consent and sensitivity to the Israeli context.</w:t>
      </w:r>
    </w:p>
    <w:p>
      <w:pPr>
        <w:numPr>
          <w:ilvl w:val="0"/>
          <w:numId w:val="1002"/>
        </w:numPr>
        <w:pStyle w:val="Compact"/>
      </w:pPr>
      <w:r>
        <w:rPr>
          <w:bCs/>
          <w:b/>
        </w:rPr>
        <w:t xml:space="preserve">Archival Research:</w:t>
      </w:r>
      <w:r>
        <w:t xml:space="preserve"> </w:t>
      </w:r>
      <w:r>
        <w:t xml:space="preserve">Analysis of production notes, funding applications (from sources like the Israel Film Fund), festival program materials (DAFILM Tel Aviv archives), and critical reception from regional and international press to map institutional support and audience reception patterns.</w:t>
      </w:r>
    </w:p>
    <w:bookmarkEnd w:id="23"/>
    <w:bookmarkStart w:id="24" w:name="expected-contribution"/>
    <w:p>
      <w:pPr>
        <w:pStyle w:val="Heading2"/>
      </w:pPr>
      <w:r>
        <w:t xml:space="preserve">5. Expected Contribution</w:t>
      </w:r>
    </w:p>
    <w:p>
      <w:pPr>
        <w:pStyle w:val="FirstParagraph"/>
      </w:pPr>
      <w:r>
        <w:t xml:space="preserve">This Thesis Proposal promises significant scholarly contributions:</w:t>
      </w:r>
    </w:p>
    <w:p>
      <w:pPr>
        <w:numPr>
          <w:ilvl w:val="0"/>
          <w:numId w:val="1003"/>
        </w:numPr>
        <w:pStyle w:val="Compact"/>
      </w:pPr>
      <w:r>
        <w:rPr>
          <w:bCs/>
          <w:b/>
        </w:rPr>
        <w:t xml:space="preserve">Defining a New Focus:</w:t>
      </w:r>
      <w:r>
        <w:t xml:space="preserve"> </w:t>
      </w:r>
      <w:r>
        <w:t xml:space="preserve">It establishes "Film Director in Israel Tel Aviv" as a distinct subject of academic inquiry, moving beyond national cinema studies to urban cultural studies within the Israeli context.</w:t>
      </w:r>
    </w:p>
    <w:p>
      <w:pPr>
        <w:numPr>
          <w:ilvl w:val="0"/>
          <w:numId w:val="1003"/>
        </w:numPr>
        <w:pStyle w:val="Compact"/>
      </w:pPr>
      <w:r>
        <w:rPr>
          <w:bCs/>
          <w:b/>
        </w:rPr>
        <w:t xml:space="preserve">Contextualizing Artistic Practice:</w:t>
      </w:r>
      <w:r>
        <w:t xml:space="preserve"> </w:t>
      </w:r>
      <w:r>
        <w:t xml:space="preserve">It provides a nuanced framework for understanding how location-specific pressures and opportunities shape cinematic artistry, relevant to urban film studies globally.</w:t>
      </w:r>
    </w:p>
    <w:p>
      <w:pPr>
        <w:numPr>
          <w:ilvl w:val="0"/>
          <w:numId w:val="1003"/>
        </w:numPr>
        <w:pStyle w:val="Compact"/>
      </w:pPr>
      <w:r>
        <w:rPr>
          <w:bCs/>
          <w:b/>
        </w:rPr>
        <w:t xml:space="preserve">Practical Insights:</w:t>
      </w:r>
      <w:r>
        <w:t xml:space="preserve"> </w:t>
      </w:r>
      <w:r>
        <w:t xml:space="preserve">The findings will offer actionable insights for aspiring Film Directors in Israel Tel Aviv, cultural institutions (like the Tel Aviv Cinematheque), and funding bodies seeking to foster sustainable local filmmaking that achieves international recognition.</w:t>
      </w:r>
    </w:p>
    <w:bookmarkEnd w:id="24"/>
    <w:bookmarkStart w:id="25" w:name="Xe08d4b3497a3ea347d4a6d72c02b6d957c56720"/>
    <w:p>
      <w:pPr>
        <w:pStyle w:val="Heading2"/>
      </w:pPr>
      <w:r>
        <w:t xml:space="preserve">6. Conclusion: The Imperative of the Local Lens</w:t>
      </w:r>
    </w:p>
    <w:p>
      <w:pPr>
        <w:pStyle w:val="FirstParagraph"/>
      </w:pPr>
      <w:r>
        <w:t xml:space="preserve">The cinematic output emerging from Israel Tel Aviv today is a vibrant, complex reflection of its people and place. This Thesis Proposal asserts that the Film Director operating within this environment is not just making films; they are actively engaged in constructing a contemporary visual narrative for Israel itself. Their work embodies the city’s contradictions, hopes, and daily realities. Ignoring the specific influence of Israel Tel Aviv on the creative process risks misrepresenting Israeli cinema as monolithic or disconnected from its most dynamic urban heart. By centering the Film Director within this unique ecosystem, this research will illuminate how a city shapes an art form and how that art form, in turn, shapes understanding of place. This study is not merely academic; it is crucial for appreciating the authentic voice of Israeli cinema on the world stage through its most potent creative agents: those directing stories from the streets of Israel Tel Aviv.</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Israel Tel Aviv</dc:title>
  <dc:creator/>
  <dc:language>en</dc:language>
  <cp:keywords/>
  <dcterms:created xsi:type="dcterms:W3CDTF">2025-12-10T22:33:20Z</dcterms:created>
  <dcterms:modified xsi:type="dcterms:W3CDTF">2025-12-10T22:33:20Z</dcterms:modified>
</cp:coreProperties>
</file>

<file path=docProps/custom.xml><?xml version="1.0" encoding="utf-8"?>
<Properties xmlns="http://schemas.openxmlformats.org/officeDocument/2006/custom-properties" xmlns:vt="http://schemas.openxmlformats.org/officeDocument/2006/docPropsVTypes"/>
</file>