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Osaka's</w:t>
      </w:r>
      <w:r>
        <w:t xml:space="preserve"> </w:t>
      </w:r>
      <w:r>
        <w:t xml:space="preserve">Cinematic</w:t>
      </w:r>
      <w:r>
        <w:t xml:space="preserve"> </w:t>
      </w:r>
      <w:r>
        <w:t xml:space="preserve">Landscape</w:t>
      </w:r>
    </w:p>
    <w:bookmarkStart w:id="28" w:name="Xcf8a8922a0c1f381b74ff466933768f9ca8e780"/>
    <w:p>
      <w:pPr>
        <w:pStyle w:val="Heading1"/>
      </w:pPr>
      <w:r>
        <w:t xml:space="preserve">Thesis Proposal: The Evolving Role of the Film Director in Japan Osaka's Cinematic Landscape</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contemporary practices, challenges, and creative agency of the Film Director within Japan Osaka's distinct cultural and cinematic ecosystem. While Tokyo remains the traditional epicenter of Japan's film industry, Osaka—a city renowned for its vibrant local identity, entrepreneurial spirit, and historical significance as a major cultural hub—has cultivated a unique filmmaking environment. This research seeks to move beyond Tokyo-centric narratives to explore how the Film Director navigates regional opportunities, funding structures, audience expectations, and collaborative networks specific to Japan Osaka. As Osaka continues to position itself as a dynamic center for creative industries within the Kansai region (including Kyoto and Kobe), understanding the localized role of the Film Director is crucial for appreciating Japan's broader cinematic diversity and future trajectory.</w:t>
      </w:r>
    </w:p>
    <w:bookmarkEnd w:id="20"/>
    <w:bookmarkStart w:id="21" w:name="problem-statement"/>
    <w:p>
      <w:pPr>
        <w:pStyle w:val="Heading2"/>
      </w:pPr>
      <w:r>
        <w:t xml:space="preserve">Problem Statement</w:t>
      </w:r>
    </w:p>
    <w:p>
      <w:pPr>
        <w:pStyle w:val="FirstParagraph"/>
      </w:pPr>
      <w:r>
        <w:t xml:space="preserve">The existing academic literature on Japanese cinema predominantly focuses on Tokyo-based studios, major auteurs, and national film movements (e.g., Shochiku, Toho). There is a significant gap in scholarly work examining the *regional* filmmaking practices of Osaka. Key questions remain unaddressed: How do Film Directors based in Osaka leverage or adapt to the city’s specific cultural ethos—its "Osaka-style" humor (Kansai-bon), strong local identity, and historical relationship with media (e.g., Naniwa Eiga)? What unique challenges do they face in securing funding outside Tokyo's dominance? How does Osaka's distinct urban fabric and audience base influence their directorial choices compared to filmmakers operating nationally? This Thesis Proposal directly addresses these gaps through focused research on the Film Director as an active agent within Japan Osaka.</w:t>
      </w:r>
    </w:p>
    <w:bookmarkEnd w:id="21"/>
    <w:bookmarkStart w:id="22" w:name="research-objectives"/>
    <w:p>
      <w:pPr>
        <w:pStyle w:val="Heading2"/>
      </w:pPr>
      <w:r>
        <w:t xml:space="preserve">Research Objectives</w:t>
      </w:r>
    </w:p>
    <w:p>
      <w:pPr>
        <w:pStyle w:val="FirstParagraph"/>
      </w:pPr>
      <w:r>
        <w:t xml:space="preserve">The primary objectives of this thesis are:</w:t>
      </w:r>
    </w:p>
    <w:p>
      <w:pPr>
        <w:numPr>
          <w:ilvl w:val="0"/>
          <w:numId w:val="1001"/>
        </w:numPr>
        <w:pStyle w:val="Compact"/>
      </w:pPr>
      <w:r>
        <w:t xml:space="preserve">To map the current landscape of film production and directorial practice in Japan Osaka, identifying key institutions (e.g., Osaka Film Commission, Kansai Film Center, local film schools), funding bodies (e.g., Osaka City Cultural Promotion Bureau grants), and collaborative networks.</w:t>
      </w:r>
    </w:p>
    <w:p>
      <w:pPr>
        <w:numPr>
          <w:ilvl w:val="0"/>
          <w:numId w:val="1001"/>
        </w:numPr>
        <w:pStyle w:val="Compact"/>
      </w:pPr>
      <w:r>
        <w:t xml:space="preserve">To analyze how the identity and creative output of the Film Director in Japan Osaka are shaped by regional cultural codes, audience preferences, and economic realities specific to the city.</w:t>
      </w:r>
    </w:p>
    <w:p>
      <w:pPr>
        <w:numPr>
          <w:ilvl w:val="0"/>
          <w:numId w:val="1001"/>
        </w:numPr>
        <w:pStyle w:val="Compact"/>
      </w:pPr>
      <w:r>
        <w:t xml:space="preserve">To examine case studies of prominent and emerging Film Directors from Osaka (e.g., directors associated with local indie scenes or those whose work reflects Osaka's unique setting) to identify recurring thematic concerns, stylistic approaches, and professional strategies.</w:t>
      </w:r>
    </w:p>
    <w:p>
      <w:pPr>
        <w:numPr>
          <w:ilvl w:val="0"/>
          <w:numId w:val="1001"/>
        </w:numPr>
        <w:pStyle w:val="Compact"/>
      </w:pPr>
      <w:r>
        <w:t xml:space="preserve">To assess the impact of regional initiatives (e.g., Osaka International Film Festival, Kansai Cinema Promotion) on empowering the Film Director within Japan Osaka's context.</w:t>
      </w:r>
    </w:p>
    <w:bookmarkEnd w:id="22"/>
    <w:bookmarkStart w:id="23" w:name="literature-review"/>
    <w:p>
      <w:pPr>
        <w:pStyle w:val="Heading2"/>
      </w:pPr>
      <w:r>
        <w:t xml:space="preserve">Literature Review</w:t>
      </w:r>
    </w:p>
    <w:p>
      <w:pPr>
        <w:pStyle w:val="FirstParagraph"/>
      </w:pPr>
      <w:r>
        <w:t xml:space="preserve">While foundational works like David Bordwell’s studies on Japanese film and Tadao Sato’s analyses of regional cinema provide essential context, they lack specific focus on Osaka. Recent scholarship by scholars such as Akira Lippit (on regional media) and Shigehiko Hasumi (on localized cultural expression) offers theoretical frameworks but does not apply them systematically to Osaka's filmmaking scene. This thesis builds upon this foundation by integrating regional studies with film studies, specifically examining how the Film Director operates *within* Osaka's socio-cultural matrix. It will critically engage with works on "Kansai identity" (e.g., Hideo Suzuki's research) and Japan’s evolving film funding models to ground the study in contemporary relevance for Japan Osaka.</w:t>
      </w:r>
    </w:p>
    <w:bookmarkEnd w:id="23"/>
    <w:bookmarkStart w:id="24" w:name="methodology"/>
    <w:p>
      <w:pPr>
        <w:pStyle w:val="Heading2"/>
      </w:pPr>
      <w:r>
        <w:t xml:space="preserve">Methodology</w:t>
      </w:r>
    </w:p>
    <w:p>
      <w:pPr>
        <w:pStyle w:val="FirstParagraph"/>
      </w:pPr>
      <w:r>
        <w:t xml:space="preserve">This research employs a mixed-methods approach grounded in qualitative analysis, designed specifically for studying the Film Director within Japan Osaka:</w:t>
      </w:r>
    </w:p>
    <w:p>
      <w:pPr>
        <w:numPr>
          <w:ilvl w:val="0"/>
          <w:numId w:val="1002"/>
        </w:numPr>
        <w:pStyle w:val="Compact"/>
      </w:pPr>
      <w:r>
        <w:rPr>
          <w:bCs/>
          <w:b/>
        </w:rPr>
        <w:t xml:space="preserve">Fieldwork &amp; Ethnography:</w:t>
      </w:r>
      <w:r>
        <w:t xml:space="preserve"> </w:t>
      </w:r>
      <w:r>
        <w:t xml:space="preserve">Conducting in-depth, semi-structured interviews with 15-20 active Film Directors based in Osaka (including established figures and emerging talents), producers, and cultural institution representatives. Site visits to key locations (e.g., Osaka Cinema House, local production studios) will provide contextual understanding.</w:t>
      </w:r>
    </w:p>
    <w:p>
      <w:pPr>
        <w:numPr>
          <w:ilvl w:val="0"/>
          <w:numId w:val="1002"/>
        </w:numPr>
        <w:pStyle w:val="Compact"/>
      </w:pPr>
      <w:r>
        <w:rPr>
          <w:bCs/>
          <w:b/>
        </w:rPr>
        <w:t xml:space="preserve">Document Analysis:</w:t>
      </w:r>
      <w:r>
        <w:t xml:space="preserve"> </w:t>
      </w:r>
      <w:r>
        <w:t xml:space="preserve">Reviewing funding applications, festival program notes, press releases from Osaka-based film organizations (e.g., Kansai Film Council), and critical reception of works directed by Osaka-based filmmakers to identify trends and institutional support patterns.</w:t>
      </w:r>
    </w:p>
    <w:p>
      <w:pPr>
        <w:numPr>
          <w:ilvl w:val="0"/>
          <w:numId w:val="1002"/>
        </w:numPr>
        <w:pStyle w:val="Compact"/>
      </w:pPr>
      <w:r>
        <w:rPr>
          <w:bCs/>
          <w:b/>
        </w:rPr>
        <w:t xml:space="preserve">Comparative Case Studies:</w:t>
      </w:r>
      <w:r>
        <w:t xml:space="preserve"> </w:t>
      </w:r>
      <w:r>
        <w:t xml:space="preserve">Selecting 3-4 representative films directed by Osakans for detailed textual and contextual analysis, examining how location, character, dialogue (potentially using Kansai dialect), and themes reflect Osaka's unique environment as a Film Director’s deliberate choice.</w:t>
      </w:r>
    </w:p>
    <w:p>
      <w:pPr>
        <w:pStyle w:val="FirstParagraph"/>
      </w:pPr>
      <w:r>
        <w:t xml:space="preserve">Data collection will occur primarily during the fieldwork phase in Osaka between January and June 2025. All interviews will be conducted in Japanese with translation support for analysis, ensuring authenticity of responses.</w:t>
      </w:r>
    </w:p>
    <w:bookmarkEnd w:id="24"/>
    <w:bookmarkStart w:id="25" w:name="significance-and-expected-contribution"/>
    <w:p>
      <w:pPr>
        <w:pStyle w:val="Heading2"/>
      </w:pPr>
      <w:r>
        <w:t xml:space="preserve">Significance and Expected Contribution</w:t>
      </w:r>
    </w:p>
    <w:p>
      <w:pPr>
        <w:pStyle w:val="FirstParagraph"/>
      </w:pPr>
      <w:r>
        <w:t xml:space="preserve">This Thesis Proposal makes a significant contribution by shifting the focus to Japan Osaka as an active, creative force within Japanese cinema. It moves beyond viewing regional filmmaking as merely "second-tier" or derivative. The findings will offer vital insights for:</w:t>
      </w:r>
    </w:p>
    <w:p>
      <w:pPr>
        <w:numPr>
          <w:ilvl w:val="0"/>
          <w:numId w:val="1003"/>
        </w:numPr>
        <w:pStyle w:val="Compact"/>
      </w:pPr>
      <w:r>
        <w:rPr>
          <w:bCs/>
          <w:b/>
        </w:rPr>
        <w:t xml:space="preserve">Academia:</w:t>
      </w:r>
      <w:r>
        <w:t xml:space="preserve"> </w:t>
      </w:r>
      <w:r>
        <w:t xml:space="preserve">Providing the first comprehensive academic analysis of the Film Director’s role specifically in Osaka, enriching Japanese film studies and regional cultural studies.</w:t>
      </w:r>
    </w:p>
    <w:p>
      <w:pPr>
        <w:numPr>
          <w:ilvl w:val="0"/>
          <w:numId w:val="1003"/>
        </w:numPr>
        <w:pStyle w:val="Compact"/>
      </w:pPr>
      <w:r>
        <w:rPr>
          <w:bCs/>
          <w:b/>
        </w:rPr>
        <w:t xml:space="preserve">Industry &amp; Policy Makers (Osaka City, Kansai Region):</w:t>
      </w:r>
      <w:r>
        <w:t xml:space="preserve"> </w:t>
      </w:r>
      <w:r>
        <w:t xml:space="preserve">Offering evidence-based recommendations for strengthening local film development strategies, funding models, and talent cultivation programs to better support the Film Director within Japan Osaka's context.</w:t>
      </w:r>
    </w:p>
    <w:p>
      <w:pPr>
        <w:numPr>
          <w:ilvl w:val="0"/>
          <w:numId w:val="1003"/>
        </w:numPr>
        <w:pStyle w:val="Compact"/>
      </w:pPr>
      <w:r>
        <w:rPr>
          <w:bCs/>
          <w:b/>
        </w:rPr>
        <w:t xml:space="preserve">The Film Community:</w:t>
      </w:r>
      <w:r>
        <w:t xml:space="preserve"> </w:t>
      </w:r>
      <w:r>
        <w:t xml:space="preserve">Elevating the visibility of Osaka-based directors and their work, fostering greater recognition of regional cinematic voices as integral to Japan’s national cultural identity. It will demonstrate how the unique voice of a Film Director in Osaka contributes to a more diverse and robust Japanese film landscape.</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Proposal Finalization</w:t>
      </w:r>
    </w:p>
    <w:p>
      <w:pPr>
        <w:pStyle w:val="BodyText"/>
      </w:pPr>
      <w:r>
        <w:t xml:space="preserve">Sep 2024 - Oct 2024</w:t>
      </w:r>
    </w:p>
    <w:p>
      <w:pPr>
        <w:pStyle w:val="BodyText"/>
      </w:pPr>
      <w:r>
        <w:t xml:space="preserve">Refine theoretical framework; finalize interview guide.</w:t>
      </w:r>
    </w:p>
    <w:p>
      <w:pPr>
        <w:pStyle w:val="BodyText"/>
      </w:pPr>
      <w:r>
        <w:t xml:space="preserve">Fieldwork &amp; Data Collection (Osaka)</w:t>
      </w:r>
    </w:p>
    <w:p>
      <w:pPr>
        <w:pStyle w:val="BodyText"/>
      </w:pPr>
      <w:r>
        <w:t xml:space="preserve">Jan 2025 - Jun 2025</w:t>
      </w:r>
    </w:p>
    <w:p>
      <w:pPr>
        <w:pStyle w:val="BodyText"/>
      </w:pPr>
      <w:r>
        <w:t xml:space="preserve">Conduct interviews; gather documentary evidence; analyze case films.</w:t>
      </w:r>
    </w:p>
    <w:p>
      <w:pPr>
        <w:pStyle w:val="BodyText"/>
      </w:pPr>
      <w:r>
        <w:t xml:space="preserve">Data Analysis &amp; Drafting</w:t>
      </w:r>
    </w:p>
    <w:p>
      <w:pPr>
        <w:pStyle w:val="BodyText"/>
      </w:pPr>
      <w:r>
        <w:t xml:space="preserve">Jul 2025 - Oct 2025</w:t>
      </w:r>
    </w:p>
    <w:p>
      <w:pPr>
        <w:pStyle w:val="BodyText"/>
      </w:pPr>
      <w:r>
        <w:t xml:space="preserve">Codify interview data; write chapters on landscape, directorial practice, case studies.</w:t>
      </w:r>
    </w:p>
    <w:p>
      <w:pPr>
        <w:pStyle w:val="BodyText"/>
      </w:pPr>
      <w:r>
        <w:t xml:space="preserve">Revision &amp; Final Thesis Submission</w:t>
      </w:r>
    </w:p>
    <w:p>
      <w:pPr>
        <w:pStyle w:val="BodyText"/>
      </w:pPr>
      <w:r>
        <w:t xml:space="preserve">Nov 2025 - Feb 2026</w:t>
      </w:r>
    </w:p>
    <w:p>
      <w:pPr>
        <w:pStyle w:val="BodyText"/>
      </w:pPr>
      <w:r>
        <w:t xml:space="preserve">Integrate feedback; finalize thesis for submission.</w:t>
      </w:r>
    </w:p>
    <w:bookmarkEnd w:id="26"/>
    <w:bookmarkStart w:id="27" w:name="conclusion"/>
    <w:p>
      <w:pPr>
        <w:pStyle w:val="Heading2"/>
      </w:pPr>
      <w:r>
        <w:t xml:space="preserve">Conclusion</w:t>
      </w:r>
    </w:p>
    <w:p>
      <w:pPr>
        <w:pStyle w:val="FirstParagraph"/>
      </w:pPr>
      <w:r>
        <w:t xml:space="preserve">This Thesis Proposal argues for the critical importance of studying the Film Director within Japan Osaka. As regional creative economies gain momentum, understanding how a Film Director harnesses and shapes local culture is not just academically valuable, but essential for fostering sustainable and authentic artistic growth in Japan. By centering Osaka's unique cinematic identity—its people, its streets, its spirit—this research will illuminate a vital dimension of contemporary Japanese film that has been overlooked. It promises to deliver a nuanced portrait of the Film Director as an indispensable cultural agent operating within the dynamic heart of Japan Osaka, contributing significantly to both scholarly discourse and practical industry development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Japan Osaka's Cinematic Landscape</dc:title>
  <dc:creator/>
  <cp:keywords/>
  <dcterms:created xsi:type="dcterms:W3CDTF">2026-07-23T12:29:47Z</dcterms:created>
  <dcterms:modified xsi:type="dcterms:W3CDTF">2026-07-23T12:29:47Z</dcterms:modified>
</cp:coreProperties>
</file>

<file path=docProps/custom.xml><?xml version="1.0" encoding="utf-8"?>
<Properties xmlns="http://schemas.openxmlformats.org/officeDocument/2006/custom-properties" xmlns:vt="http://schemas.openxmlformats.org/officeDocument/2006/docPropsVTypes"/>
</file>