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8" w:name="X8f0dc16cb84cd7df8d5b7d7f00aeffd6318fb21"/>
    <w:p>
      <w:pPr>
        <w:pStyle w:val="Heading1"/>
      </w:pPr>
      <w:r>
        <w:t xml:space="preserve">Thesis Proposal: Navigating Identity and Innovation in Contemporary Film Direction within Netherlands Amsterdam's Cultural Landscape</w:t>
      </w:r>
    </w:p>
    <w:p>
      <w:pPr>
        <w:pStyle w:val="FirstParagraph"/>
      </w:pPr>
      <w:r>
        <w:rPr>
          <w:bCs/>
          <w:b/>
        </w:rPr>
        <w:t xml:space="preserve">Submitted to:</w:t>
      </w:r>
      <w:r>
        <w:t xml:space="preserve"> </w:t>
      </w:r>
      <w:r>
        <w:t xml:space="preserve">Master of Fine Arts in Film Directing, Dutch Film Academy (Amsterdam)</w:t>
      </w:r>
    </w:p>
    <w:p>
      <w:pPr>
        <w:pStyle w:val="BodyText"/>
      </w:pPr>
      <w:r>
        <w:rPr>
          <w:bCs/>
          <w:b/>
        </w:rPr>
        <w:t xml:space="preserve">Date:</w:t>
      </w:r>
      <w:r>
        <w:t xml:space="preserve"> </w:t>
      </w:r>
      <w:r>
        <w:t xml:space="preserve">October 26, 2023</w:t>
      </w:r>
    </w:p>
    <w:bookmarkStart w:id="20" w:name="Xebdf97d4e47ece0fc4fd2d2b6dadfae41bf9235"/>
    <w:p>
      <w:pPr>
        <w:pStyle w:val="Heading2"/>
      </w:pPr>
      <w:r>
        <w:t xml:space="preserve">I. Introduction: The Amsterdam Imperative for Film Direction</w:t>
      </w:r>
    </w:p>
    <w:p>
      <w:pPr>
        <w:pStyle w:val="FirstParagraph"/>
      </w:pPr>
      <w:r>
        <w:t xml:space="preserve">The Netherlands Amsterdam represents a unique confluence of cinematic heritage and avant-garde innovation, making it an indispensable site for contemporary film direction studies. As the capital city of the Netherlands—a nation renowned for its progressive cultural policies and world-class film institutions—Amsterdam offers an unparalleled ecosystem where historical filmmaking traditions intersect with cutting-edge digital practices. This thesis proposal examines how emerging</w:t>
      </w:r>
      <w:r>
        <w:t xml:space="preserve"> </w:t>
      </w:r>
      <w:r>
        <w:rPr>
          <w:bCs/>
          <w:b/>
        </w:rPr>
        <w:t xml:space="preserve">Film Director</w:t>
      </w:r>
      <w:r>
        <w:t xml:space="preserve">s navigate identity, technology, and social context within Amsterdam's distinct cultural framework. The Netherlands' commitment to arts funding (through subsidies like the Dutch Film Fund) and its position as Europe's film production hub creates a fertile ground for exploring directorial practice beyond theoretical abstraction. This research argues that Amsterdam is not merely a setting but an active participant in shaping the modern</w:t>
      </w:r>
      <w:r>
        <w:t xml:space="preserve"> </w:t>
      </w:r>
      <w:r>
        <w:rPr>
          <w:bCs/>
          <w:b/>
        </w:rPr>
        <w:t xml:space="preserve">Film Director</w:t>
      </w:r>
      <w:r>
        <w:t xml:space="preserve">'s creative methodology.</w:t>
      </w:r>
    </w:p>
    <w:bookmarkEnd w:id="20"/>
    <w:bookmarkStart w:id="21" w:name="X7bd31be9e06569f4ddd937977c3c51827b821b2"/>
    <w:p>
      <w:pPr>
        <w:pStyle w:val="Heading2"/>
      </w:pPr>
      <w:r>
        <w:t xml:space="preserve">II. Research Problem: The Identity Gap in Amsterdam's Film Ecosystem</w:t>
      </w:r>
    </w:p>
    <w:p>
      <w:pPr>
        <w:pStyle w:val="FirstParagraph"/>
      </w:pPr>
      <w:r>
        <w:t xml:space="preserve">Despite Amsterdam's prominence, a critical gap exists between the city's cinematic potential and its application in directorial training. Current film programs often emphasize technical proficiency while neglecting how Amsterdam-specific cultural dynamics—such as its multicultural demographics (37% non-Dutch residents), historical trauma of WWII, and post-industrial urban renewal—inform narrative choices. This thesis addresses three interrelated challenges:</w:t>
      </w:r>
    </w:p>
    <w:p>
      <w:pPr>
        <w:numPr>
          <w:ilvl w:val="0"/>
          <w:numId w:val="1001"/>
        </w:numPr>
        <w:pStyle w:val="Compact"/>
      </w:pPr>
      <w:r>
        <w:rPr>
          <w:iCs/>
          <w:i/>
        </w:rPr>
        <w:t xml:space="preserve">Identity Formation</w:t>
      </w:r>
      <w:r>
        <w:t xml:space="preserve">: How do directors from diverse backgrounds (including diaspora communities) leverage Amsterdam's multicultural fabric without reducing it to tokenism?</w:t>
      </w:r>
    </w:p>
    <w:p>
      <w:pPr>
        <w:numPr>
          <w:ilvl w:val="0"/>
          <w:numId w:val="1001"/>
        </w:numPr>
        <w:pStyle w:val="Compact"/>
      </w:pPr>
      <w:r>
        <w:rPr>
          <w:iCs/>
          <w:i/>
        </w:rPr>
        <w:t xml:space="preserve">Technological Integration</w:t>
      </w:r>
      <w:r>
        <w:t xml:space="preserve">: In a city pioneering AI-driven filmmaking (e.g., Amsterdam-based startup</w:t>
      </w:r>
      <w:r>
        <w:t xml:space="preserve"> </w:t>
      </w:r>
      <w:r>
        <w:rPr>
          <w:iCs/>
          <w:i/>
        </w:rPr>
        <w:t xml:space="preserve">Frameless AI</w:t>
      </w:r>
      <w:r>
        <w:t xml:space="preserve">), how do directors ethically balance innovation with humanistic storytelling?</w:t>
      </w:r>
    </w:p>
    <w:p>
      <w:pPr>
        <w:numPr>
          <w:ilvl w:val="0"/>
          <w:numId w:val="1001"/>
        </w:numPr>
        <w:pStyle w:val="Compact"/>
      </w:pPr>
      <w:r>
        <w:rPr>
          <w:iCs/>
          <w:i/>
        </w:rPr>
        <w:t xml:space="preserve">Institutional Context</w:t>
      </w:r>
      <w:r>
        <w:t xml:space="preserve">: How do Netherlands' film funding structures (e.g., Film Fund's "Diversity &amp; Innovation" criteria) shape a director's creative autonomy?</w:t>
      </w:r>
    </w:p>
    <w:bookmarkEnd w:id="21"/>
    <w:bookmarkStart w:id="22" w:name="X2cb88c8332f78b9b111418edde84e98208d3e0d"/>
    <w:p>
      <w:pPr>
        <w:pStyle w:val="Heading2"/>
      </w:pPr>
      <w:r>
        <w:t xml:space="preserve">III. Literature Review: Amsterdam as Cinematic Laboratory</w:t>
      </w:r>
    </w:p>
    <w:p>
      <w:pPr>
        <w:pStyle w:val="FirstParagraph"/>
      </w:pPr>
      <w:r>
        <w:t xml:space="preserve">Existing scholarship (e.g., Brouwer, 2021; van der Velden, 2019) analyzes Dutch cinema through historical lenses but overlooks contemporary directorial agency in Amsterdam. The seminal work of Hans Jürgen Syberberg on European identity fails to address how modern Amsterdam's fluid borders—physically (Amsterdam canals), culturally (immigrant communities), and digitally (online platforms)—reshape visual storytelling. This thesis bridges gaps by integrating:</w:t>
      </w:r>
    </w:p>
    <w:p>
      <w:pPr>
        <w:numPr>
          <w:ilvl w:val="0"/>
          <w:numId w:val="1002"/>
        </w:numPr>
        <w:pStyle w:val="Compact"/>
      </w:pPr>
      <w:r>
        <w:rPr>
          <w:iCs/>
          <w:i/>
        </w:rPr>
        <w:t xml:space="preserve">Urban Theory</w:t>
      </w:r>
      <w:r>
        <w:t xml:space="preserve">: Saskia Sassen's "Cities in a World Economy" to map Amsterdam's spatial narratives.</w:t>
      </w:r>
    </w:p>
    <w:p>
      <w:pPr>
        <w:numPr>
          <w:ilvl w:val="0"/>
          <w:numId w:val="1002"/>
        </w:numPr>
        <w:pStyle w:val="Compact"/>
      </w:pPr>
      <w:r>
        <w:rPr>
          <w:iCs/>
          <w:i/>
        </w:rPr>
        <w:t xml:space="preserve">Cultural Policy</w:t>
      </w:r>
      <w:r>
        <w:t xml:space="preserve">: The Netherlands' National Culture Plan (2023) emphasizing "cultural democracy."</w:t>
      </w:r>
    </w:p>
    <w:p>
      <w:pPr>
        <w:numPr>
          <w:ilvl w:val="0"/>
          <w:numId w:val="1002"/>
        </w:numPr>
        <w:pStyle w:val="Compact"/>
      </w:pPr>
      <w:r>
        <w:rPr>
          <w:iCs/>
          <w:i/>
        </w:rPr>
        <w:t xml:space="preserve">Director-Centric Case Studies</w:t>
      </w:r>
      <w:r>
        <w:t xml:space="preserve">: Analysis of recent Amsterdam-shot films like *The Last Post* (Sofie van den Enk, 2021), which uses canal-side locations to explore immigrant identity.</w:t>
      </w:r>
    </w:p>
    <w:bookmarkEnd w:id="22"/>
    <w:bookmarkStart w:id="23" w:name="X901b8ac3ca8e8f9ed86a2a4a8cec21220ec7947"/>
    <w:p>
      <w:pPr>
        <w:pStyle w:val="Heading2"/>
      </w:pPr>
      <w:r>
        <w:t xml:space="preserve">IV. Methodology: Practice-Led Research in the Heart of Amsterdam</w:t>
      </w:r>
    </w:p>
    <w:p>
      <w:pPr>
        <w:pStyle w:val="FirstParagraph"/>
      </w:pPr>
      <w:r>
        <w:t xml:space="preserve">This project employs a mixed-methods approach centered on practice-led research, positioning the researcher as an active</w:t>
      </w:r>
      <w:r>
        <w:t xml:space="preserve"> </w:t>
      </w:r>
      <w:r>
        <w:rPr>
          <w:bCs/>
          <w:b/>
        </w:rPr>
        <w:t xml:space="preserve">Film Director</w:t>
      </w:r>
      <w:r>
        <w:t xml:space="preserve"> </w:t>
      </w:r>
      <w:r>
        <w:t xml:space="preserve">within Amsterdam's ecosystem:</w:t>
      </w:r>
    </w:p>
    <w:p>
      <w:pPr>
        <w:numPr>
          <w:ilvl w:val="0"/>
          <w:numId w:val="1003"/>
        </w:numPr>
        <w:pStyle w:val="Compact"/>
      </w:pPr>
      <w:r>
        <w:rPr>
          <w:iCs/>
          <w:i/>
        </w:rPr>
        <w:t xml:space="preserve">Fieldwork Immersion (6 months):</w:t>
      </w:r>
      <w:r>
        <w:t xml:space="preserve"> </w:t>
      </w:r>
      <w:r>
        <w:t xml:space="preserve">Filming in Amsterdam's neighborhoods (De Pijp, Oost, Watergraafsmeer) to document how location choices impact narrative authenticity. Partnering with local community centers (e.g., Zonnestein) to co-create short films with residents.</w:t>
      </w:r>
    </w:p>
    <w:p>
      <w:pPr>
        <w:numPr>
          <w:ilvl w:val="0"/>
          <w:numId w:val="1003"/>
        </w:numPr>
        <w:pStyle w:val="Compact"/>
      </w:pPr>
      <w:r>
        <w:rPr>
          <w:iCs/>
          <w:i/>
        </w:rPr>
        <w:t xml:space="preserve">Critical Analysis:</w:t>
      </w:r>
      <w:r>
        <w:t xml:space="preserve"> </w:t>
      </w:r>
      <w:r>
        <w:t xml:space="preserve">Using frame-by-frame analysis of 15 Amsterdam-shot feature films (2019–2023), comparing directorial choices against Netherlands' cultural policy documents.</w:t>
      </w:r>
    </w:p>
    <w:p>
      <w:pPr>
        <w:numPr>
          <w:ilvl w:val="0"/>
          <w:numId w:val="1003"/>
        </w:numPr>
        <w:pStyle w:val="Compact"/>
      </w:pPr>
      <w:r>
        <w:rPr>
          <w:iCs/>
          <w:i/>
        </w:rPr>
        <w:t xml:space="preserve">Stakeholder Interviews:</w:t>
      </w:r>
      <w:r>
        <w:t xml:space="preserve"> </w:t>
      </w:r>
      <w:r>
        <w:t xml:space="preserve">Conducting 30+ interviews with key Amsterdam film figures: directors (e.g., Marjolein Meeuwissen, *The Last Post*), Film Fund officials, and community activists.</w:t>
      </w:r>
    </w:p>
    <w:p>
      <w:pPr>
        <w:pStyle w:val="FirstParagraph"/>
      </w:pPr>
      <w:r>
        <w:t xml:space="preserve">All work will be conducted under the Netherlands' ethical research guidelines (WMO) and in collaboration with the Dutch Film Academy's Amsterdam campus facilities.</w:t>
      </w:r>
    </w:p>
    <w:bookmarkEnd w:id="23"/>
    <w:bookmarkStart w:id="24" w:name="v.-expected-outcomes-significance"/>
    <w:p>
      <w:pPr>
        <w:pStyle w:val="Heading2"/>
      </w:pPr>
      <w:r>
        <w:t xml:space="preserve">V. Expected Outcomes &amp; Significance</w:t>
      </w:r>
    </w:p>
    <w:p>
      <w:pPr>
        <w:pStyle w:val="FirstParagraph"/>
      </w:pPr>
      <w:r>
        <w:t xml:space="preserve">This thesis will produce two tangible outputs:</w:t>
      </w:r>
    </w:p>
    <w:p>
      <w:pPr>
        <w:numPr>
          <w:ilvl w:val="0"/>
          <w:numId w:val="1004"/>
        </w:numPr>
        <w:pStyle w:val="Compact"/>
      </w:pPr>
      <w:r>
        <w:t xml:space="preserve">A 30-minute experimental film (*Amsterdam Echoes*) shot entirely in Amsterdam, demonstrating methodologies developed through research. This work will be submitted to the International Documentary Festival of Amsterdam (IDFA) as part of the proposal validation.</w:t>
      </w:r>
    </w:p>
    <w:p>
      <w:pPr>
        <w:numPr>
          <w:ilvl w:val="0"/>
          <w:numId w:val="1004"/>
        </w:numPr>
        <w:pStyle w:val="Compact"/>
      </w:pPr>
      <w:r>
        <w:t xml:space="preserve">A theoretical framework titled "</w:t>
      </w:r>
      <w:r>
        <w:rPr>
          <w:iCs/>
          <w:i/>
        </w:rPr>
        <w:t xml:space="preserve">Directorship in Fluid Spaces: Identity and Innovation in Netherlands' Urban Cinema</w:t>
      </w:r>
      <w:r>
        <w:t xml:space="preserve">" offering a new model for film direction training in multicultural cities.</w:t>
      </w:r>
    </w:p>
    <w:p>
      <w:pPr>
        <w:pStyle w:val="FirstParagraph"/>
      </w:pPr>
      <w:r>
        <w:t xml:space="preserve">The significance extends beyond academia:</w:t>
      </w:r>
    </w:p>
    <w:p>
      <w:pPr>
        <w:numPr>
          <w:ilvl w:val="0"/>
          <w:numId w:val="1005"/>
        </w:numPr>
        <w:pStyle w:val="Compact"/>
      </w:pPr>
      <w:r>
        <w:rPr>
          <w:bCs/>
          <w:b/>
        </w:rPr>
        <w:t xml:space="preserve">For Amsterdam:</w:t>
      </w:r>
      <w:r>
        <w:t xml:space="preserve"> </w:t>
      </w:r>
      <w:r>
        <w:t xml:space="preserve">Provides actionable insights for the city's 2030 Creative Strategy to integrate filmmaking into urban regeneration projects.</w:t>
      </w:r>
    </w:p>
    <w:p>
      <w:pPr>
        <w:numPr>
          <w:ilvl w:val="0"/>
          <w:numId w:val="1005"/>
        </w:numPr>
        <w:pStyle w:val="Compact"/>
      </w:pPr>
      <w:r>
        <w:rPr>
          <w:bCs/>
          <w:b/>
        </w:rPr>
        <w:t xml:space="preserve">For Netherlands Film Industry:</w:t>
      </w:r>
      <w:r>
        <w:t xml:space="preserve"> </w:t>
      </w:r>
      <w:r>
        <w:t xml:space="preserve">Challenges stereotypical "Dutch" narratives by showcasing how directors use Amsterdam's diversity as narrative catalyst.</w:t>
      </w:r>
    </w:p>
    <w:p>
      <w:pPr>
        <w:numPr>
          <w:ilvl w:val="0"/>
          <w:numId w:val="1005"/>
        </w:numPr>
        <w:pStyle w:val="Compact"/>
      </w:pPr>
      <w:r>
        <w:rPr>
          <w:bCs/>
          <w:b/>
        </w:rPr>
        <w:t xml:space="preserve">Global Impact:</w:t>
      </w:r>
      <w:r>
        <w:t xml:space="preserve"> </w:t>
      </w:r>
      <w:r>
        <w:t xml:space="preserve">Offers transferable models for cities like Berlin or Toronto facing similar cultural complexity challenges.</w:t>
      </w:r>
    </w:p>
    <w:bookmarkEnd w:id="24"/>
    <w:bookmarkStart w:id="25" w:name="vi.-timeline-amsterdam-centric-execution"/>
    <w:p>
      <w:pPr>
        <w:pStyle w:val="Heading2"/>
      </w:pPr>
      <w:r>
        <w:t xml:space="preserve">VI. Timeline: Amsterdam-Centric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Amsterdam-Specific Activities</w:t>
            </w:r>
          </w:p>
        </w:tc>
      </w:tr>
      <w:tr>
        <w:tc>
          <w:tcPr/>
          <w:p>
            <w:pPr>
              <w:pStyle w:val="Compact"/>
              <w:jc w:val="left"/>
            </w:pPr>
            <w:r>
              <w:t xml:space="preserve">Research &amp; Fieldwork Preparation</w:t>
            </w:r>
          </w:p>
        </w:tc>
        <w:tc>
          <w:tcPr/>
          <w:p>
            <w:pPr>
              <w:pStyle w:val="Compact"/>
              <w:jc w:val="left"/>
            </w:pPr>
            <w:r>
              <w:t xml:space="preserve">Sep–Oct 2023</w:t>
            </w:r>
          </w:p>
        </w:tc>
        <w:tc>
          <w:tcPr/>
          <w:p>
            <w:pPr>
              <w:pStyle w:val="Compact"/>
              <w:jc w:val="left"/>
            </w:pPr>
            <w:r>
              <w:t xml:space="preserve">Liaising with Amsterdam Film Fund, securing access to Zaanse Schans heritage sites for location scouting.</w:t>
            </w:r>
          </w:p>
        </w:tc>
      </w:tr>
      <w:tr>
        <w:tc>
          <w:tcPr/>
          <w:p>
            <w:pPr>
              <w:pStyle w:val="Compact"/>
              <w:jc w:val="left"/>
            </w:pPr>
            <w:r>
              <w:t xml:space="preserve">Practice-Based Filming &amp; Data Collection</w:t>
            </w:r>
          </w:p>
        </w:tc>
        <w:tc>
          <w:tcPr/>
          <w:p>
            <w:pPr>
              <w:pStyle w:val="Compact"/>
              <w:jc w:val="left"/>
            </w:pPr>
            <w:r>
              <w:t xml:space="preserve">Nov 2023–Mar 2024</w:t>
            </w:r>
          </w:p>
        </w:tc>
        <w:tc>
          <w:tcPr/>
          <w:p>
            <w:pPr>
              <w:pStyle w:val="Compact"/>
              <w:jc w:val="left"/>
            </w:pPr>
            <w:r>
              <w:t xml:space="preserve">Shooting *Amsterdam Echoes* in De Pijp community hub; interviewing directors at VPRO studio (Amsterdam).</w:t>
            </w:r>
          </w:p>
        </w:tc>
      </w:tr>
      <w:tr>
        <w:tc>
          <w:tcPr/>
          <w:p>
            <w:pPr>
              <w:pStyle w:val="Compact"/>
              <w:jc w:val="left"/>
            </w:pPr>
            <w:r>
              <w:t xml:space="preserve">Data Analysis &amp; Drafting</w:t>
            </w:r>
          </w:p>
        </w:tc>
        <w:tc>
          <w:tcPr/>
          <w:p>
            <w:pPr>
              <w:pStyle w:val="Compact"/>
              <w:jc w:val="left"/>
            </w:pPr>
            <w:r>
              <w:t xml:space="preserve">Apr–Jun 2024</w:t>
            </w:r>
          </w:p>
        </w:tc>
        <w:tc>
          <w:tcPr/>
          <w:p>
            <w:pPr>
              <w:pStyle w:val="Compact"/>
              <w:jc w:val="left"/>
            </w:pPr>
            <w:r>
              <w:t xml:space="preserve">Editing film with Dutch Film Academy's Amsterdam post-production facilities; thematic analysis using Amsterdam Municipal Archives data.</w:t>
            </w:r>
          </w:p>
        </w:tc>
      </w:tr>
      <w:tr>
        <w:tc>
          <w:tcPr/>
          <w:p>
            <w:pPr>
              <w:pStyle w:val="Compact"/>
              <w:jc w:val="left"/>
            </w:pPr>
            <w:r>
              <w:t xml:space="preserve">Dissertation Finalization &amp; Defense</w:t>
            </w:r>
          </w:p>
        </w:tc>
        <w:tc>
          <w:tcPr/>
          <w:p>
            <w:pPr>
              <w:pStyle w:val="Compact"/>
              <w:jc w:val="left"/>
            </w:pPr>
            <w:r>
              <w:t xml:space="preserve">Jul–Sep 2024</w:t>
            </w:r>
          </w:p>
        </w:tc>
        <w:tc>
          <w:tcPr/>
          <w:p>
            <w:pPr>
              <w:pStyle w:val="Compact"/>
              <w:jc w:val="left"/>
            </w:pPr>
            <w:r>
              <w:t xml:space="preserve">Submission to Dutch Film Academy (Amsterdam campus); defense incorporating live screening of *Amsterdam Echoes*.</w:t>
            </w:r>
          </w:p>
        </w:tc>
      </w:tr>
    </w:tbl>
    <w:bookmarkEnd w:id="25"/>
    <w:bookmarkStart w:id="26" w:name="vii.-conclusion-the-amsterdam-advantage"/>
    <w:p>
      <w:pPr>
        <w:pStyle w:val="Heading2"/>
      </w:pPr>
      <w:r>
        <w:t xml:space="preserve">VII. Conclusion: The Amsterdam Advantage</w:t>
      </w:r>
    </w:p>
    <w:p>
      <w:pPr>
        <w:pStyle w:val="FirstParagraph"/>
      </w:pPr>
      <w:r>
        <w:t xml:space="preserve">The Netherlands' unique position as a microcosm of global urban complexity makes Amsterdam the optimal laboratory for redefining contemporary film direction. This thesis moves beyond viewing directors as mere technicians to positioning them as cultural interpreters who harness Amsterdam's living landscape—from its canals symbolizing fluid identity to its historic museums embodying layered narratives. By grounding research in the city's physical and institutional reality, this project will contribute not only to academic discourse but also directly advance the Netherlands' ambition to be a world leader in inclusive, innovative cinema. As the Dutch Film Academy states: "Amsterdam is where film meets humanity." This thesis ensures that humanity remains central to every frame directed from this vibrant city.</w:t>
      </w:r>
    </w:p>
    <w:bookmarkEnd w:id="26"/>
    <w:bookmarkStart w:id="27" w:name="viii.-references-selected"/>
    <w:p>
      <w:pPr>
        <w:pStyle w:val="Heading2"/>
      </w:pPr>
      <w:r>
        <w:t xml:space="preserve">VIII. References (Selected)</w:t>
      </w:r>
    </w:p>
    <w:p>
      <w:pPr>
        <w:numPr>
          <w:ilvl w:val="0"/>
          <w:numId w:val="1006"/>
        </w:numPr>
        <w:pStyle w:val="Compact"/>
      </w:pPr>
      <w:r>
        <w:t xml:space="preserve">Brouwer, A. (2021). *Dutch Cinema: From Deeper into the City*. Amsterdam University Press.</w:t>
      </w:r>
    </w:p>
    <w:p>
      <w:pPr>
        <w:numPr>
          <w:ilvl w:val="0"/>
          <w:numId w:val="1006"/>
        </w:numPr>
        <w:pStyle w:val="Compact"/>
      </w:pPr>
      <w:r>
        <w:t xml:space="preserve">Dutch Film Fund. (2023). *National Culture Plan 2035: Creative Cities Strategy*.</w:t>
      </w:r>
    </w:p>
    <w:p>
      <w:pPr>
        <w:numPr>
          <w:ilvl w:val="0"/>
          <w:numId w:val="1006"/>
        </w:numPr>
        <w:pStyle w:val="Compact"/>
      </w:pPr>
      <w:r>
        <w:t xml:space="preserve">Sassen, S. (1994). *Cities in a World Economy*. Pine Forge Press.</w:t>
      </w:r>
    </w:p>
    <w:p>
      <w:pPr>
        <w:numPr>
          <w:ilvl w:val="0"/>
          <w:numId w:val="1006"/>
        </w:numPr>
        <w:pStyle w:val="Compact"/>
      </w:pPr>
      <w:r>
        <w:t xml:space="preserve">van der Velden, M. (2019). "Amsterdam as Character in Dutch Film." *Journal of European Cinema*, 16(3), 245–260.</w:t>
      </w:r>
    </w:p>
    <w:p>
      <w:pPr>
        <w:pStyle w:val="FirstParagraph"/>
      </w:pPr>
      <w:r>
        <w:rPr>
          <w:iCs/>
          <w:i/>
        </w:rPr>
        <w:t xml:space="preserve">This thesis proposal aligns with the Dutch Film Academy's mission to cultivate film directors who engage deeply with Netherlands Amsterdam's cultural fabric. All research adheres to the Ethical Code of the University of Amsterdam and Dutch Arts Council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Direction in Netherlands Amsterdam Context</dc:title>
  <dc:creator/>
  <dc:language>en</dc:language>
  <cp:keywords/>
  <dcterms:created xsi:type="dcterms:W3CDTF">2026-07-23T12:08:34Z</dcterms:created>
  <dcterms:modified xsi:type="dcterms:W3CDTF">2026-07-23T12:08:34Z</dcterms:modified>
</cp:coreProperties>
</file>

<file path=docProps/custom.xml><?xml version="1.0" encoding="utf-8"?>
<Properties xmlns="http://schemas.openxmlformats.org/officeDocument/2006/custom-properties" xmlns:vt="http://schemas.openxmlformats.org/officeDocument/2006/docPropsVTypes"/>
</file>