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Sudan</w:t>
      </w:r>
      <w:r>
        <w:t xml:space="preserve"> </w:t>
      </w:r>
      <w:r>
        <w:t xml:space="preserve">Khartoum's</w:t>
      </w:r>
      <w:r>
        <w:t xml:space="preserve"> </w:t>
      </w:r>
      <w:r>
        <w:t xml:space="preserve">Cultural</w:t>
      </w:r>
      <w:r>
        <w:t xml:space="preserve"> </w:t>
      </w:r>
      <w:r>
        <w:t xml:space="preserve">Landscape</w:t>
      </w:r>
    </w:p>
    <w:bookmarkStart w:id="26" w:name="X75639c6d7314a1ba3b7ca3d1fa1cbf0329f43e1"/>
    <w:p>
      <w:pPr>
        <w:pStyle w:val="Heading1"/>
      </w:pPr>
      <w:r>
        <w:t xml:space="preserve">Thesis Proposal: Documenting the Artistic Resilience of Film Directors in Sudan Khartoum</w:t>
      </w:r>
    </w:p>
    <w:p>
      <w:pPr>
        <w:pStyle w:val="FirstParagraph"/>
      </w:pPr>
      <w:r>
        <w:t xml:space="preserve">This Thesis Proposal outlines a critical investigation into the evolving role, creative challenges, and socio-cultural impact of contemporary</w:t>
      </w:r>
      <w:r>
        <w:t xml:space="preserve"> </w:t>
      </w:r>
      <w:r>
        <w:rPr>
          <w:bCs/>
          <w:b/>
        </w:rPr>
        <w:t xml:space="preserve">Film Director</w:t>
      </w:r>
      <w:r>
        <w:t xml:space="preserve">s within the unique context of</w:t>
      </w:r>
      <w:r>
        <w:t xml:space="preserve"> </w:t>
      </w:r>
      <w:r>
        <w:rPr>
          <w:bCs/>
          <w:b/>
        </w:rPr>
        <w:t xml:space="preserve">Sudan Khartoum</w:t>
      </w:r>
      <w:r>
        <w:t xml:space="preserve">. Focusing explicitly on the capital city as a microcosm of Sudanese cinematic production and its fraught historical trajectory, this research seeks to fill a significant gap in African film studies by centering local agency over generalized regional narratives. The proposal argues that understanding the work of</w:t>
      </w:r>
      <w:r>
        <w:t xml:space="preserve"> </w:t>
      </w:r>
      <w:r>
        <w:rPr>
          <w:bCs/>
          <w:b/>
        </w:rPr>
        <w:t xml:space="preserve">Film Director</w:t>
      </w:r>
      <w:r>
        <w:t xml:space="preserve">s in</w:t>
      </w:r>
      <w:r>
        <w:t xml:space="preserve"> </w:t>
      </w:r>
      <w:r>
        <w:rPr>
          <w:bCs/>
          <w:b/>
        </w:rPr>
        <w:t xml:space="preserve">Sudan Khartoum</w:t>
      </w:r>
      <w:r>
        <w:t xml:space="preserve"> </w:t>
      </w:r>
      <w:r>
        <w:t xml:space="preserve">is not merely an academic exercise, but a vital act of cultural preservation and critical engagement with Sudan's present and future identity.</w:t>
      </w:r>
    </w:p>
    <w:bookmarkStart w:id="20" w:name="research-context-and-significance"/>
    <w:p>
      <w:pPr>
        <w:pStyle w:val="Heading2"/>
      </w:pPr>
      <w:r>
        <w:t xml:space="preserve">Research Context and Significance</w:t>
      </w:r>
    </w:p>
    <w:p>
      <w:pPr>
        <w:pStyle w:val="FirstParagraph"/>
      </w:pPr>
      <w:r>
        <w:rPr>
          <w:bCs/>
          <w:b/>
        </w:rPr>
        <w:t xml:space="preserve">Sudan Khartoum</w:t>
      </w:r>
      <w:r>
        <w:t xml:space="preserve">, as the political, economic, and cultural epicenter of Sudan, has historically been the primary hub for artistic expression in the nation. Despite enduring decades of political instability, economic hardship, and intermittent conflict—including the profound upheaval following the 2019 revolution—Khartoum remains a crucible where cinematic voices are forged. The</w:t>
      </w:r>
      <w:r>
        <w:t xml:space="preserve"> </w:t>
      </w:r>
      <w:r>
        <w:rPr>
          <w:bCs/>
          <w:b/>
        </w:rPr>
        <w:t xml:space="preserve">Film Director</w:t>
      </w:r>
      <w:r>
        <w:t xml:space="preserve"> </w:t>
      </w:r>
      <w:r>
        <w:t xml:space="preserve">operating within this environment navigates complex landscapes: limited institutional support, restrictive media policies, scarce funding infrastructure, yet also possesses an unparalleled access to diverse social realities and narratives that form the bedrock of Sudanese identity. This context makes</w:t>
      </w:r>
      <w:r>
        <w:t xml:space="preserve"> </w:t>
      </w:r>
      <w:r>
        <w:rPr>
          <w:bCs/>
          <w:b/>
        </w:rPr>
        <w:t xml:space="preserve">Sudan Khartoum</w:t>
      </w:r>
      <w:r>
        <w:t xml:space="preserve"> </w:t>
      </w:r>
      <w:r>
        <w:t xml:space="preserve">an indispensable site for studying how</w:t>
      </w:r>
      <w:r>
        <w:t xml:space="preserve"> </w:t>
      </w:r>
      <w:r>
        <w:rPr>
          <w:bCs/>
          <w:b/>
        </w:rPr>
        <w:t xml:space="preserve">Film Director</w:t>
      </w:r>
      <w:r>
        <w:t xml:space="preserve">s leverage their craft as a form of social commentary, historical documentation, and community building during periods of profound transition. This Thesis Proposal directly addresses the urgent need to document and analyze these voices before they are further marginalized or lost.</w:t>
      </w:r>
    </w:p>
    <w:bookmarkEnd w:id="20"/>
    <w:bookmarkStart w:id="21" w:name="Xe69344a5076d6ec1f2ce1a8a0b7bd7892e4fd77"/>
    <w:p>
      <w:pPr>
        <w:pStyle w:val="Heading2"/>
      </w:pPr>
      <w:r>
        <w:t xml:space="preserve">Literature Review: Gaps in Sudanese Cinema Scholarship</w:t>
      </w:r>
    </w:p>
    <w:p>
      <w:pPr>
        <w:pStyle w:val="FirstParagraph"/>
      </w:pPr>
      <w:r>
        <w:t xml:space="preserve">Existing scholarship on African cinema often centers major hubs like Nigeria (Nollywood) or Francophone Africa, with Sudan receiving scant attention. Studies focusing on Sudanese media frequently emphasize historical film societies from the 1950s-70s or political documentaries, overlooking the contemporary wave of independent</w:t>
      </w:r>
      <w:r>
        <w:t xml:space="preserve"> </w:t>
      </w:r>
      <w:r>
        <w:rPr>
          <w:bCs/>
          <w:b/>
        </w:rPr>
        <w:t xml:space="preserve">Film Director</w:t>
      </w:r>
      <w:r>
        <w:t xml:space="preserve">s emerging in</w:t>
      </w:r>
      <w:r>
        <w:t xml:space="preserve"> </w:t>
      </w:r>
      <w:r>
        <w:rPr>
          <w:bCs/>
          <w:b/>
        </w:rPr>
        <w:t xml:space="preserve">Sudan Khartoum</w:t>
      </w:r>
      <w:r>
        <w:t xml:space="preserve"> </w:t>
      </w:r>
      <w:r>
        <w:t xml:space="preserve">since the early 2010s. Works by scholars like Dr. Huda Abu Assi and Alaa al-Saeed provide foundational insights into Sudanese film history but lack detailed, current ethnographic analysis of the creative process and lived experience of practicing</w:t>
      </w:r>
      <w:r>
        <w:t xml:space="preserve"> </w:t>
      </w:r>
      <w:r>
        <w:rPr>
          <w:bCs/>
          <w:b/>
        </w:rPr>
        <w:t xml:space="preserve">Film Director</w:t>
      </w:r>
      <w:r>
        <w:t xml:space="preserve">s in Khartoum today. There is a critical absence of research that moves beyond listing films to deeply examine the *praxis*—the day-to-day realities, ethical dilemmas, resource constraints, and artistic strategies employed by</w:t>
      </w:r>
      <w:r>
        <w:t xml:space="preserve"> </w:t>
      </w:r>
      <w:r>
        <w:rPr>
          <w:bCs/>
          <w:b/>
        </w:rPr>
        <w:t xml:space="preserve">Film Director</w:t>
      </w:r>
      <w:r>
        <w:t xml:space="preserve">s within Khartoum's specific socio-political ecosystem. This Thesis Proposal aims to bridge this significant gap.</w:t>
      </w:r>
    </w:p>
    <w:bookmarkEnd w:id="21"/>
    <w:bookmarkStart w:id="22" w:name="research-questions"/>
    <w:p>
      <w:pPr>
        <w:pStyle w:val="Heading2"/>
      </w:pPr>
      <w:r>
        <w:t xml:space="preserve">Research Questions</w:t>
      </w:r>
    </w:p>
    <w:p>
      <w:pPr>
        <w:pStyle w:val="FirstParagraph"/>
      </w:pPr>
      <w:r>
        <w:t xml:space="preserve">This study will be guided by the following core research questions:</w:t>
      </w:r>
    </w:p>
    <w:p>
      <w:pPr>
        <w:numPr>
          <w:ilvl w:val="0"/>
          <w:numId w:val="1001"/>
        </w:numPr>
        <w:pStyle w:val="Compact"/>
      </w:pPr>
      <w:r>
        <w:t xml:space="preserve">How do contemporary Film Directors in Sudan Khartoum negotiate creative autonomy, censorship, and resource scarcity to produce films reflecting the complexities of modern Sudanese life?</w:t>
      </w:r>
    </w:p>
    <w:p>
      <w:pPr>
        <w:numPr>
          <w:ilvl w:val="0"/>
          <w:numId w:val="1001"/>
        </w:numPr>
        <w:pStyle w:val="Compact"/>
      </w:pPr>
      <w:r>
        <w:t xml:space="preserve">To what extent do these Film Directors function as critical cultural agents, shaping public discourse on identity, gender, history (particularly post-2019 upheaval), and social justice within Khartoum's communities?</w:t>
      </w:r>
    </w:p>
    <w:p>
      <w:pPr>
        <w:numPr>
          <w:ilvl w:val="0"/>
          <w:numId w:val="1001"/>
        </w:numPr>
        <w:pStyle w:val="Compact"/>
      </w:pPr>
      <w:r>
        <w:t xml:space="preserve">What unique narrative techniques and visual languages are developing among Sudanese Film Directors in Khartoum, distinct from broader Arab or African cinematic trends?</w:t>
      </w:r>
    </w:p>
    <w:bookmarkEnd w:id="22"/>
    <w:bookmarkStart w:id="23" w:name="methodology"/>
    <w:p>
      <w:pPr>
        <w:pStyle w:val="Heading2"/>
      </w:pPr>
      <w:r>
        <w:t xml:space="preserve">Methodology</w:t>
      </w:r>
    </w:p>
    <w:p>
      <w:pPr>
        <w:pStyle w:val="FirstParagraph"/>
      </w:pPr>
      <w:r>
        <w:t xml:space="preserve">This Thesis Proposal employs a multi-method qualitative approach tailored to the realities of research in Khartoum:</w:t>
      </w:r>
    </w:p>
    <w:p>
      <w:pPr>
        <w:numPr>
          <w:ilvl w:val="0"/>
          <w:numId w:val="1002"/>
        </w:numPr>
        <w:pStyle w:val="Compact"/>
      </w:pPr>
      <w:r>
        <w:rPr>
          <w:bCs/>
          <w:b/>
        </w:rPr>
        <w:t xml:space="preserve">Participant Observation &amp; In-Depth Interviews:</w:t>
      </w:r>
      <w:r>
        <w:t xml:space="preserve"> </w:t>
      </w:r>
      <w:r>
        <w:t xml:space="preserve">Conducting 15-20 semi-structured interviews with active Film Directors based in Khartoum, including both established figures (e.g., Rania Attieh) and emerging talents. These will explore their creative processes, challenges, influences, and perceptions of their role.</w:t>
      </w:r>
    </w:p>
    <w:p>
      <w:pPr>
        <w:numPr>
          <w:ilvl w:val="0"/>
          <w:numId w:val="1002"/>
        </w:numPr>
        <w:pStyle w:val="Compact"/>
      </w:pPr>
      <w:r>
        <w:rPr>
          <w:bCs/>
          <w:b/>
        </w:rPr>
        <w:t xml:space="preserve">Textual &amp; Contextual Analysis:</w:t>
      </w:r>
      <w:r>
        <w:t xml:space="preserve"> </w:t>
      </w:r>
      <w:r>
        <w:t xml:space="preserve">Close analysis of 5-7 key films produced by Khartoum-based directors since 2015 (e.g., "The Fourth Dimension," "Habibti"), contextualized within Sudan's socio-political climate, alongside screening discussions.</w:t>
      </w:r>
    </w:p>
    <w:p>
      <w:pPr>
        <w:numPr>
          <w:ilvl w:val="0"/>
          <w:numId w:val="1002"/>
        </w:numPr>
        <w:pStyle w:val="Compact"/>
      </w:pPr>
      <w:r>
        <w:rPr>
          <w:bCs/>
          <w:b/>
        </w:rPr>
        <w:t xml:space="preserve">Archival Research:</w:t>
      </w:r>
      <w:r>
        <w:t xml:space="preserve"> </w:t>
      </w:r>
      <w:r>
        <w:t xml:space="preserve">Examining limited local film archives, festival records (e.g., Khartoum International Film Festival), and relevant media coverage to trace the evolution of the directorial landscape.</w:t>
      </w:r>
    </w:p>
    <w:p>
      <w:pPr>
        <w:pStyle w:val="FirstParagraph"/>
      </w:pPr>
      <w:r>
        <w:t xml:space="preserve">This methodology prioritizes the voices and experiences of Sudanese practitioners within Khartoum, ensuring authenticity and contextual depth. Ethical considerations regarding potential sensitivities will be rigorously addressed through community engagement protocols developed with local cultural partners.</w:t>
      </w:r>
    </w:p>
    <w:bookmarkEnd w:id="23"/>
    <w:bookmarkStart w:id="24" w:name="expected-contribution"/>
    <w:p>
      <w:pPr>
        <w:pStyle w:val="Heading2"/>
      </w:pPr>
      <w:r>
        <w:t xml:space="preserve">Expected Contribution</w:t>
      </w:r>
    </w:p>
    <w:p>
      <w:pPr>
        <w:pStyle w:val="FirstParagraph"/>
      </w:pPr>
      <w:r>
        <w:t xml:space="preserve">This Thesis Proposal promises significant contributions to multiple fields:</w:t>
      </w:r>
    </w:p>
    <w:p>
      <w:pPr>
        <w:numPr>
          <w:ilvl w:val="0"/>
          <w:numId w:val="1003"/>
        </w:numPr>
        <w:pStyle w:val="Compact"/>
      </w:pPr>
      <w:r>
        <w:rPr>
          <w:bCs/>
          <w:b/>
        </w:rPr>
        <w:t xml:space="preserve">Scholarship:</w:t>
      </w:r>
      <w:r>
        <w:t xml:space="preserve"> </w:t>
      </w:r>
      <w:r>
        <w:t xml:space="preserve">It will establish the first comprehensive, contemporary study of Film Directors' practices in Sudan Khartoum, offering a model for similar research across Africa's emerging film cultures.</w:t>
      </w:r>
    </w:p>
    <w:p>
      <w:pPr>
        <w:numPr>
          <w:ilvl w:val="0"/>
          <w:numId w:val="1003"/>
        </w:numPr>
        <w:pStyle w:val="Compact"/>
      </w:pPr>
      <w:r>
        <w:rPr>
          <w:bCs/>
          <w:b/>
        </w:rPr>
        <w:t xml:space="preserve">Cultural Preservation:</w:t>
      </w:r>
      <w:r>
        <w:t xml:space="preserve"> </w:t>
      </w:r>
      <w:r>
        <w:t xml:space="preserve">By documenting the creative process and lived realities of these artists, the thesis acts as a vital archive against potential cultural erasure due to political instability or lack of institutional support.</w:t>
      </w:r>
    </w:p>
    <w:p>
      <w:pPr>
        <w:numPr>
          <w:ilvl w:val="0"/>
          <w:numId w:val="1003"/>
        </w:numPr>
        <w:pStyle w:val="Compact"/>
      </w:pPr>
      <w:r>
        <w:rPr>
          <w:bCs/>
          <w:b/>
        </w:rPr>
        <w:t xml:space="preserve">Advocacy &amp; Policy:</w:t>
      </w:r>
      <w:r>
        <w:t xml:space="preserve"> </w:t>
      </w:r>
      <w:r>
        <w:t xml:space="preserve">Findings will provide concrete evidence for advocates seeking to build sustainable infrastructure for film in Sudan, highlighting specific needs (funding models, training, legal frameworks) directly informed by the filmmakers themselves.</w:t>
      </w:r>
    </w:p>
    <w:p>
      <w:pPr>
        <w:numPr>
          <w:ilvl w:val="0"/>
          <w:numId w:val="1003"/>
        </w:numPr>
        <w:pStyle w:val="Compact"/>
      </w:pPr>
      <w:r>
        <w:rPr>
          <w:bCs/>
          <w:b/>
        </w:rPr>
        <w:t xml:space="preserve">Sudanese Discourse:</w:t>
      </w:r>
      <w:r>
        <w:t xml:space="preserve"> </w:t>
      </w:r>
      <w:r>
        <w:t xml:space="preserve">It aims to elevate the recognition of Sudanese Film Directors within Khartoum and across Sudan, fostering a stronger sense of professional identity and community among practitioners while contributing to national cultural dialogue.</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Film Director</w:t>
      </w:r>
      <w:r>
        <w:t xml:space="preserve"> </w:t>
      </w:r>
      <w:r>
        <w:t xml:space="preserve">in</w:t>
      </w:r>
      <w:r>
        <w:t xml:space="preserve"> </w:t>
      </w:r>
      <w:r>
        <w:rPr>
          <w:bCs/>
          <w:b/>
        </w:rPr>
        <w:t xml:space="preserve">Sudan Khartoum</w:t>
      </w:r>
      <w:r>
        <w:t xml:space="preserve"> </w:t>
      </w:r>
      <w:r>
        <w:t xml:space="preserve">is far more than artistic expression; it is an act of resilience, a form of historical witnessing, and a catalyst for social imagination during a pivotal moment in Sudan's history. This Thesis Proposal provides the roadmap to systematically investigate this crucial role. It moves beyond describing films to understanding the human force behind them—the</w:t>
      </w:r>
      <w:r>
        <w:t xml:space="preserve"> </w:t>
      </w:r>
      <w:r>
        <w:rPr>
          <w:bCs/>
          <w:b/>
        </w:rPr>
        <w:t xml:space="preserve">Film Director</w:t>
      </w:r>
      <w:r>
        <w:t xml:space="preserve">—operating within the complex reality of</w:t>
      </w:r>
      <w:r>
        <w:t xml:space="preserve"> </w:t>
      </w:r>
      <w:r>
        <w:rPr>
          <w:bCs/>
          <w:b/>
        </w:rPr>
        <w:t xml:space="preserve">Sudan Khartoum</w:t>
      </w:r>
      <w:r>
        <w:t xml:space="preserve">. By centering this inquiry, this research will not only enrich academic understanding but also empower and validate the vital contributions of Sudanese artists striving to shape their nation's narrative through the medium of cinema. The findings will be disseminated through academic publications, a public screening and discussion event in Khartoum, and a detailed digital archive accessible to Sudanese filmmakers and cultural institutions. This Thesis Proposal is thus an essential step towards ensuring that the voices of</w:t>
      </w:r>
      <w:r>
        <w:t xml:space="preserve"> </w:t>
      </w:r>
      <w:r>
        <w:rPr>
          <w:bCs/>
          <w:b/>
        </w:rPr>
        <w:t xml:space="preserve">Film Director</w:t>
      </w:r>
      <w:r>
        <w:t xml:space="preserve">s in</w:t>
      </w:r>
      <w:r>
        <w:t xml:space="preserve"> </w:t>
      </w:r>
      <w:r>
        <w:rPr>
          <w:bCs/>
          <w:b/>
        </w:rPr>
        <w:t xml:space="preserve">Sudan Khartoum</w:t>
      </w:r>
      <w:r>
        <w:t xml:space="preserve"> </w:t>
      </w:r>
      <w:r>
        <w:t xml:space="preserve">are heard, understood, and preserved for future generations.</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Film Directors in Sudan Khartoum's Cultural Landscape</dc:title>
  <dc:creator/>
  <dc:language>en</dc:language>
  <cp:keywords/>
  <dcterms:created xsi:type="dcterms:W3CDTF">2026-07-21T14:11:04Z</dcterms:created>
  <dcterms:modified xsi:type="dcterms:W3CDTF">2026-07-21T14:11:04Z</dcterms:modified>
</cp:coreProperties>
</file>

<file path=docProps/custom.xml><?xml version="1.0" encoding="utf-8"?>
<Properties xmlns="http://schemas.openxmlformats.org/officeDocument/2006/custom-properties" xmlns:vt="http://schemas.openxmlformats.org/officeDocument/2006/docPropsVTypes"/>
</file>