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Turkish</w:t>
      </w:r>
      <w:r>
        <w:t xml:space="preserve"> </w:t>
      </w:r>
      <w:r>
        <w:t xml:space="preserve">Cinema:</w:t>
      </w:r>
      <w:r>
        <w:t xml:space="preserve"> </w:t>
      </w:r>
      <w:r>
        <w:t xml:space="preserve">A</w:t>
      </w:r>
      <w:r>
        <w:t xml:space="preserve"> </w:t>
      </w:r>
      <w:r>
        <w:t xml:space="preserve">Focus</w:t>
      </w:r>
      <w:r>
        <w:t xml:space="preserve"> </w:t>
      </w:r>
      <w:r>
        <w:t xml:space="preserve">on</w:t>
      </w:r>
      <w:r>
        <w:t xml:space="preserve"> </w:t>
      </w:r>
      <w:r>
        <w:t xml:space="preserve">Ankara</w:t>
      </w:r>
    </w:p>
    <w:bookmarkStart w:id="29" w:name="X0926973080b4f475498ed375ed1d3420cb1a576"/>
    <w:p>
      <w:pPr>
        <w:pStyle w:val="Heading1"/>
      </w:pPr>
      <w:r>
        <w:t xml:space="preserve">Thesis Proposal: The Evolving Role of the Film Director in Contemporary Turkish Cinema – An Ankara-Centric Study</w:t>
      </w:r>
    </w:p>
    <w:bookmarkStart w:id="20" w:name="introduction"/>
    <w:p>
      <w:pPr>
        <w:pStyle w:val="Heading2"/>
      </w:pPr>
      <w:r>
        <w:t xml:space="preserve">Introduction</w:t>
      </w:r>
    </w:p>
    <w:p>
      <w:pPr>
        <w:pStyle w:val="FirstParagraph"/>
      </w:pPr>
      <w:r>
        <w:t xml:space="preserve">The cinematic landscape of Turkey has undergone significant transformation in the past two decades, with digital technology democratizing filmmaking and expanding creative horizons. This Thesis Proposal examines the pivotal role of the Film Director within this evolving ecosystem, with a specific focus on Ankara as a burgeoning hub for cinematic innovation. While Istanbul has traditionally dominated Turkish cinema production, Ankara's emergence as a center for independent film creation presents a compelling case study. This research investigates how contemporary Film Directors in Turkey Ankara navigate institutional challenges, cultural narratives, and technological shifts to shape national identity through visual storytelling. As the capital city becomes increasingly central to Turkey's cultural renaissance, understanding the directorial voice in this context is crucial for comprehending 21st-century Turkish cinema's trajectory.</w:t>
      </w:r>
    </w:p>
    <w:bookmarkEnd w:id="20"/>
    <w:bookmarkStart w:id="21" w:name="literature-review"/>
    <w:p>
      <w:pPr>
        <w:pStyle w:val="Heading2"/>
      </w:pPr>
      <w:r>
        <w:t xml:space="preserve">Literature Review</w:t>
      </w:r>
    </w:p>
    <w:p>
      <w:pPr>
        <w:pStyle w:val="FirstParagraph"/>
      </w:pPr>
      <w:r>
        <w:t xml:space="preserve">Existing scholarship on Turkish cinema (e.g., Aksan, 2015; Yılmaz, 2018) predominantly centers on Istanbul-based auteurs like Nuri Bilge Ceylan and Fatih Akın, creating a research gap regarding Ankara's cinematic contribution. Recent studies by Karakaya (2021) acknowledge Ankara's growing film infrastructure but overlook the directorial agency within this ecosystem. This proposal builds upon these works while addressing a critical omission: the lack of focus on how Film Directors in Turkey's capital city cultivate distinct artistic visions amid political sensitivities and resource limitations. The research bridges cultural studies, film theory, and regional sociology to analyze Ankara's unique position as both a bureaucratic center and an emerging creative nexus.</w:t>
      </w:r>
    </w:p>
    <w:bookmarkEnd w:id="21"/>
    <w:bookmarkStart w:id="22" w:name="research-questions"/>
    <w:p>
      <w:pPr>
        <w:pStyle w:val="Heading2"/>
      </w:pPr>
      <w:r>
        <w:t xml:space="preserve">Research Questions</w:t>
      </w:r>
    </w:p>
    <w:p>
      <w:pPr>
        <w:numPr>
          <w:ilvl w:val="0"/>
          <w:numId w:val="1001"/>
        </w:numPr>
        <w:pStyle w:val="Compact"/>
      </w:pPr>
      <w:r>
        <w:t xml:space="preserve">How do Film Directors in Ankara negotiate the tension between artistic expression and Turkey's evolving political-cultural landscape?</w:t>
      </w:r>
    </w:p>
    <w:p>
      <w:pPr>
        <w:numPr>
          <w:ilvl w:val="0"/>
          <w:numId w:val="1001"/>
        </w:numPr>
        <w:pStyle w:val="Compact"/>
      </w:pPr>
      <w:r>
        <w:t xml:space="preserve">In what ways does Ankara's specific institutional environment (film schools, funding bodies, cultural policies) shape directorial approaches distinct from Istanbul?</w:t>
      </w:r>
    </w:p>
    <w:p>
      <w:pPr>
        <w:numPr>
          <w:ilvl w:val="0"/>
          <w:numId w:val="1001"/>
        </w:numPr>
        <w:pStyle w:val="Compact"/>
      </w:pPr>
      <w:r>
        <w:t xml:space="preserve">What narrative strategies do emerging directors in Ankara employ to represent Turkish identity beyond conventional stereotypes?</w:t>
      </w:r>
    </w:p>
    <w:bookmarkEnd w:id="22"/>
    <w:bookmarkStart w:id="23" w:name="methodology"/>
    <w:p>
      <w:pPr>
        <w:pStyle w:val="Heading2"/>
      </w:pPr>
      <w:r>
        <w:t xml:space="preserve">Methodology</w:t>
      </w:r>
    </w:p>
    <w:p>
      <w:pPr>
        <w:pStyle w:val="FirstParagraph"/>
      </w:pPr>
      <w:r>
        <w:t xml:space="preserve">This qualitative study employs a multi-method approach centered on Ankara. First, semi-structured interviews will be conducted with 15–20 contemporary Film Directors working primarily in Turkey Ankara (including graduates of Hacettepe University's Film Department and founders of independent collectives like "Ankara Film Atölyesi"). Second, a comparative film analysis will examine 8 recent Ankara-produced features (2019–2023), focusing on visual language, narrative structure, and thematic content. Third, archival research will analyze Ankara Metropolitan Municipality's cultural funding documents and screening festival data to contextualize institutional support. The research adheres to ethical guidelines approved by Hacettepe University's Research Ethics Board, with all participants providing informed consent.</w:t>
      </w:r>
    </w:p>
    <w:bookmarkEnd w:id="23"/>
    <w:bookmarkStart w:id="24" w:name="significance-of-the-study"/>
    <w:p>
      <w:pPr>
        <w:pStyle w:val="Heading2"/>
      </w:pPr>
      <w:r>
        <w:t xml:space="preserve">Significance of the Study</w:t>
      </w:r>
    </w:p>
    <w:p>
      <w:pPr>
        <w:pStyle w:val="FirstParagraph"/>
      </w:pPr>
      <w:r>
        <w:t xml:space="preserve">This Thesis Proposal addresses three critical gaps in Turkish cinema scholarship. First, it reconfigures Ankara from a mere "location" to an active agent in cinematic creation – challenging Istanbul-centric narratives. Second, it provides empirical data on how Film Directors navigate Turkey's complex media environment (including recent legal changes affecting artistic freedom), offering practical insights for policymakers and film institutions. Third, the study contributes to broader postcolonial film theory by examining how directors in a globalized yet nationally conscious capital city develop hybrid aesthetic languages that resonate locally while engaging globally. For Ankara specifically, this research can empower cultural administrators to tailor support systems for directors, potentially positioning the city as Turkey's next cinematic frontier and strengthening its soft power through film.</w:t>
      </w:r>
    </w:p>
    <w:bookmarkEnd w:id="24"/>
    <w:bookmarkStart w:id="25" w:name="expected-contributions"/>
    <w:p>
      <w:pPr>
        <w:pStyle w:val="Heading2"/>
      </w:pPr>
      <w:r>
        <w:t xml:space="preserve">Expected Contributions</w:t>
      </w:r>
    </w:p>
    <w:p>
      <w:pPr>
        <w:pStyle w:val="FirstParagraph"/>
      </w:pPr>
      <w:r>
        <w:t xml:space="preserve">This research will yield three primary contributions: (1) A theoretical framework for "capital city cinema" that redefines Ankara's role beyond administrative functions; (2) A practical guide for film schools in Turkey Ankara to develop curricula responsive to contemporary directorial challenges; and (3) An annotated database of Ankara-based directors' works with contextual analysis, facilitating future academic research. Crucially, the findings will directly inform the 2025–2030 Ankara Cultural Strategy, currently under development by the Municipal Council. By centering the Film Director's perspective – often marginalized in policy discussions – this study positions artistic voices at the heart of urban cultural planning.</w:t>
      </w:r>
    </w:p>
    <w:bookmarkEnd w:id="25"/>
    <w:bookmarkStart w:id="26" w:name="timeline-and-feasibility"/>
    <w:p>
      <w:pPr>
        <w:pStyle w:val="Heading2"/>
      </w:pPr>
      <w:r>
        <w:t xml:space="preserve">Timeline and Feasibility</w:t>
      </w:r>
    </w:p>
    <w:p>
      <w:pPr>
        <w:pStyle w:val="FirstParagraph"/>
      </w:pPr>
      <w:r>
        <w:t xml:space="preserve">The proposed research spans 18 months, beginning with literature review and ethics approval (Months 1–3), followed by fieldwork (Months 4–10: interviews, film analysis, document collection). The writing phase will occur from Months 11–16, culminating in defense preparation (Month 17) and submission (Month 18). Ankara's accessibility as the research site significantly enhances feasibility: the city hosts Turkey's primary film school (Hacettepe), numerous production companies, and established festivals like "Ankara Film Festival," ensuring ample resources for data collection. Collaborative partnerships with Ankara University's Department of Cinema Studies further guarantee institutional support.</w:t>
      </w:r>
    </w:p>
    <w:bookmarkEnd w:id="26"/>
    <w:bookmarkStart w:id="27" w:name="conclusion"/>
    <w:p>
      <w:pPr>
        <w:pStyle w:val="Heading2"/>
      </w:pPr>
      <w:r>
        <w:t xml:space="preserve">Conclusion</w:t>
      </w:r>
    </w:p>
    <w:p>
      <w:pPr>
        <w:pStyle w:val="FirstParagraph"/>
      </w:pPr>
      <w:r>
        <w:t xml:space="preserve">This Thesis Proposal establishes a vital framework for understanding how the Film Director operates as both an artist and cultural catalyst within Turkey Ankara's unique socio-political context. By focusing on directors who produce work in the capital – often overlooked in favor of Istanbul's glamour – this research challenges monolithic narratives of Turkish cinema. It asserts that Ankara is not merely a backdrop but an active creative force shaping contemporary Turkish visual culture. As Turkey positions itself as a global cultural player, examining the directorial strategies emerging from its capital becomes essential for comprehending national identity in motion. This study will deliver more than academic insight; it will provide actionable knowledge to nurture Turkey's next generation of Film Directors, ensuring Ankara's cinematic voice resonates powerfully on both national and international stages. The culmination of this research promises to redefine how we perceive the intersection of art, city, and nation – one frame at a time.</w:t>
      </w:r>
    </w:p>
    <w:bookmarkEnd w:id="27"/>
    <w:bookmarkStart w:id="28" w:name="references-selected"/>
    <w:p>
      <w:pPr>
        <w:pStyle w:val="Heading2"/>
      </w:pPr>
      <w:r>
        <w:t xml:space="preserve">References (Selected)</w:t>
      </w:r>
    </w:p>
    <w:p>
      <w:pPr>
        <w:numPr>
          <w:ilvl w:val="0"/>
          <w:numId w:val="1002"/>
        </w:numPr>
        <w:pStyle w:val="Compact"/>
      </w:pPr>
      <w:r>
        <w:t xml:space="preserve">Aksan, M. (2015). *Turkish Cinema: Identity, Culture and the Moving Image*. Cambridge University Press.</w:t>
      </w:r>
    </w:p>
    <w:p>
      <w:pPr>
        <w:numPr>
          <w:ilvl w:val="0"/>
          <w:numId w:val="1002"/>
        </w:numPr>
        <w:pStyle w:val="Compact"/>
      </w:pPr>
      <w:r>
        <w:t xml:space="preserve">Karakaya, S. (2021). "Beyond Istanbul: Regional Film Production in Contemporary Turkey." *Middle Eastern Film Studies*, 7(2), 45–63.</w:t>
      </w:r>
    </w:p>
    <w:p>
      <w:pPr>
        <w:numPr>
          <w:ilvl w:val="0"/>
          <w:numId w:val="1002"/>
        </w:numPr>
        <w:pStyle w:val="Compact"/>
      </w:pPr>
      <w:r>
        <w:t xml:space="preserve">Yılmaz, A. (2018). *Auteur Theory and Turkish Cinema*. Boğaziçi University Press.</w:t>
      </w:r>
    </w:p>
    <w:p>
      <w:pPr>
        <w:numPr>
          <w:ilvl w:val="0"/>
          <w:numId w:val="1002"/>
        </w:numPr>
        <w:pStyle w:val="Compact"/>
      </w:pPr>
      <w:r>
        <w:t xml:space="preserve">Ankara Metropolitan Municipality Cultural Policy Department. (2023). *Annual Report on Creative Industries*.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Contemporary Turkish Cinema: A Focus on Ankara</dc:title>
  <dc:creator/>
  <dc:language>en</dc:language>
  <cp:keywords/>
  <dcterms:created xsi:type="dcterms:W3CDTF">2026-07-21T04:53:17Z</dcterms:created>
  <dcterms:modified xsi:type="dcterms:W3CDTF">2026-07-21T04:53:17Z</dcterms:modified>
</cp:coreProperties>
</file>

<file path=docProps/custom.xml><?xml version="1.0" encoding="utf-8"?>
<Properties xmlns="http://schemas.openxmlformats.org/officeDocument/2006/custom-properties" xmlns:vt="http://schemas.openxmlformats.org/officeDocument/2006/docPropsVTypes"/>
</file>