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Cinematic</w:t>
      </w:r>
      <w:r>
        <w:t xml:space="preserve"> </w:t>
      </w:r>
      <w:r>
        <w:t xml:space="preserve">Vision</w:t>
      </w:r>
      <w:r>
        <w:t xml:space="preserve"> </w:t>
      </w:r>
      <w:r>
        <w:t xml:space="preserve">of</w:t>
      </w:r>
      <w:r>
        <w:t xml:space="preserve"> </w:t>
      </w:r>
      <w:r>
        <w:t xml:space="preserve">Modern</w:t>
      </w:r>
      <w:r>
        <w:t xml:space="preserve"> </w:t>
      </w:r>
      <w:r>
        <w:t xml:space="preserve">Film</w:t>
      </w:r>
      <w:r>
        <w:t xml:space="preserve"> </w:t>
      </w:r>
      <w:r>
        <w:t xml:space="preserve">Directors</w:t>
      </w:r>
      <w:r>
        <w:t xml:space="preserve"> </w:t>
      </w:r>
      <w:r>
        <w:t xml:space="preserve">in</w:t>
      </w:r>
      <w:r>
        <w:t xml:space="preserve"> </w:t>
      </w:r>
      <w:r>
        <w:t xml:space="preserve">Turkey</w:t>
      </w:r>
      <w:r>
        <w:t xml:space="preserve"> </w:t>
      </w:r>
      <w:r>
        <w:t xml:space="preserve">Istanbul</w:t>
      </w:r>
    </w:p>
    <w:bookmarkStart w:id="28" w:name="X74759da37c6a14fb24fc718476e0002806b4b0c"/>
    <w:p>
      <w:pPr>
        <w:pStyle w:val="Heading1"/>
      </w:pPr>
      <w:r>
        <w:t xml:space="preserve">Thesis Proposal: The Cinematic Vision of Modern Film Directors in Turkey Istanbul</w:t>
      </w:r>
    </w:p>
    <w:bookmarkStart w:id="20" w:name="i.-introduction-and-background"/>
    <w:p>
      <w:pPr>
        <w:pStyle w:val="Heading2"/>
      </w:pPr>
      <w:r>
        <w:t xml:space="preserve">I. Introduction and Background</w:t>
      </w:r>
    </w:p>
    <w:p>
      <w:pPr>
        <w:pStyle w:val="FirstParagraph"/>
      </w:pPr>
      <w:r>
        <w:t xml:space="preserve">The cinematic landscape of</w:t>
      </w:r>
      <w:r>
        <w:t xml:space="preserve"> </w:t>
      </w:r>
      <w:r>
        <w:rPr>
          <w:bCs/>
          <w:b/>
        </w:rPr>
        <w:t xml:space="preserve">Turkey Istanbul</w:t>
      </w:r>
      <w:r>
        <w:t xml:space="preserve"> </w:t>
      </w:r>
      <w:r>
        <w:t xml:space="preserve">has undergone profound transformation since the 1990s, evolving from state-dominated narratives to a vibrant independent cinema scene. This Thesis Proposal examines the creative methodologies and socio-cultural impact of contemporary Turkish film directors working within Istanbul's unique urban ecosystem. As Turkey's cultural capital, Istanbul serves as both muse and crucible for filmmakers navigating rapid modernization while preserving Anatolian heritage. This research addresses a critical gap: while international scholarship often centers on Western auteurs, the distinctive approaches of</w:t>
      </w:r>
      <w:r>
        <w:t xml:space="preserve"> </w:t>
      </w:r>
      <w:r>
        <w:rPr>
          <w:bCs/>
          <w:b/>
        </w:rPr>
        <w:t xml:space="preserve">Film Director</w:t>
      </w:r>
      <w:r>
        <w:t xml:space="preserve">s operating in</w:t>
      </w:r>
      <w:r>
        <w:t xml:space="preserve"> </w:t>
      </w:r>
      <w:r>
        <w:rPr>
          <w:bCs/>
          <w:b/>
        </w:rPr>
        <w:t xml:space="preserve">Turkey Istanbul</w:t>
      </w:r>
      <w:r>
        <w:t xml:space="preserve"> </w:t>
      </w:r>
      <w:r>
        <w:t xml:space="preserve">remain underexplored despite their growing global recognition. The proposed study investigates how directors like Nuri Bilge Ceylan, Semih Kaplanoğlu, and emerging talents such as Çağan Irmak negotiate identity politics, urban displacement, and digital storytelling within Istanbul's socio-spatial fabric.</w:t>
      </w:r>
    </w:p>
    <w:bookmarkEnd w:id="20"/>
    <w:bookmarkStart w:id="21" w:name="ii.-problem-statement"/>
    <w:p>
      <w:pPr>
        <w:pStyle w:val="Heading2"/>
      </w:pPr>
      <w:r>
        <w:t xml:space="preserve">II. Problem Statement</w:t>
      </w:r>
    </w:p>
    <w:p>
      <w:pPr>
        <w:pStyle w:val="FirstParagraph"/>
      </w:pPr>
      <w:r>
        <w:t xml:space="preserve">Current academic discourse lacks comprehensive analysis of how Istanbul's specific geographical and cultural dynamics shape contemporary Turkish cinema. Existing studies either focus narrowly on individual directors without contextualizing their urban environment or treat "Turkish cinema" as monolithic, ignoring Istanbul's role as a microcosm of Turkey's socio-political tensions. This Thesis Proposal contends that Istanbul—where Byzantine heritage collides with neoliberal development—forges a distinct cinematic language unique to</w:t>
      </w:r>
      <w:r>
        <w:t xml:space="preserve"> </w:t>
      </w:r>
      <w:r>
        <w:rPr>
          <w:bCs/>
          <w:b/>
        </w:rPr>
        <w:t xml:space="preserve">Film Director</w:t>
      </w:r>
      <w:r>
        <w:t xml:space="preserve">s operating in this metropolis. Without examining this interplay, scholarship risks misrepresenting Turkish cinema as merely "post-colonial" or "Islamic" rather than recognizing it as a product of Istanbul's lived realities. The urgency is amplified by Istanbul's 2023 centennial of modern cinema and Turkey's rising global film exports.</w:t>
      </w:r>
    </w:p>
    <w:bookmarkEnd w:id="21"/>
    <w:bookmarkStart w:id="22" w:name="iii.-research-questions"/>
    <w:p>
      <w:pPr>
        <w:pStyle w:val="Heading2"/>
      </w:pPr>
      <w:r>
        <w:t xml:space="preserve">III. Research Questions</w:t>
      </w:r>
    </w:p>
    <w:p>
      <w:pPr>
        <w:numPr>
          <w:ilvl w:val="0"/>
          <w:numId w:val="1001"/>
        </w:numPr>
        <w:pStyle w:val="Compact"/>
      </w:pPr>
      <w:r>
        <w:t xml:space="preserve">How do contemporary Film Directors in Turkey Istanbul utilize the city's physical spaces (e.g., Şişli, Kadıköy, or historic Beyoğlu) as narrative and symbolic constructs?</w:t>
      </w:r>
    </w:p>
    <w:p>
      <w:pPr>
        <w:numPr>
          <w:ilvl w:val="0"/>
          <w:numId w:val="1001"/>
        </w:numPr>
        <w:pStyle w:val="Compact"/>
      </w:pPr>
      <w:r>
        <w:t xml:space="preserve">In what ways does Istanbul's socio-economic duality (traditional vs. globalized) inform the thematic concerns of these directors?</w:t>
      </w:r>
    </w:p>
    <w:p>
      <w:pPr>
        <w:numPr>
          <w:ilvl w:val="0"/>
          <w:numId w:val="1001"/>
        </w:numPr>
        <w:pStyle w:val="Compact"/>
      </w:pPr>
      <w:r>
        <w:t xml:space="preserve">How have digital filmmaking tools transformed the creative process for independent Film Directors operating within Turkey Istanbul's specific infrastructure?</w:t>
      </w:r>
    </w:p>
    <w:bookmarkEnd w:id="22"/>
    <w:bookmarkStart w:id="23" w:name="iv.-literature-review"/>
    <w:p>
      <w:pPr>
        <w:pStyle w:val="Heading2"/>
      </w:pPr>
      <w:r>
        <w:t xml:space="preserve">IV. Literature Review</w:t>
      </w:r>
    </w:p>
    <w:p>
      <w:pPr>
        <w:pStyle w:val="FirstParagraph"/>
      </w:pPr>
      <w:r>
        <w:t xml:space="preserve">Recent scholarship by Duygu Söylemezoğlu (2019) analyzes Turkish cinema through gender lenses but overlooks spatial politics, while Emre Yilmaz's "Cinema and the City" (2021) examines Istanbul's cinematic representation without engaging with current directing techniques. This Thesis Proposal bridges this gap by integrating urban theory (Castells' network society), postcolonial film studies (Said), and local Turkish cinema scholarship (Bilge, 2020). Crucially, it centers the</w:t>
      </w:r>
      <w:r>
        <w:t xml:space="preserve"> </w:t>
      </w:r>
      <w:r>
        <w:rPr>
          <w:bCs/>
          <w:b/>
        </w:rPr>
        <w:t xml:space="preserve">Film Director</w:t>
      </w:r>
      <w:r>
        <w:t xml:space="preserve"> </w:t>
      </w:r>
      <w:r>
        <w:t xml:space="preserve">as active agent—not passive product—of Istanbul's cinematic renaissance. Unlike previous studies that treat Turkey as a singular entity, this research positions Istanbul as a distinct urban subject where directors develop idiosyncratic visual vocabularies.</w:t>
      </w:r>
    </w:p>
    <w:bookmarkEnd w:id="23"/>
    <w:bookmarkStart w:id="24" w:name="v.-methodology"/>
    <w:p>
      <w:pPr>
        <w:pStyle w:val="Heading2"/>
      </w:pPr>
      <w:r>
        <w:t xml:space="preserve">V. Methodology</w:t>
      </w:r>
    </w:p>
    <w:p>
      <w:pPr>
        <w:pStyle w:val="FirstParagraph"/>
      </w:pPr>
      <w:r>
        <w:t xml:space="preserve">This qualitative study employs multi-pronged methodology tailored to</w:t>
      </w:r>
      <w:r>
        <w:t xml:space="preserve"> </w:t>
      </w:r>
      <w:r>
        <w:rPr>
          <w:bCs/>
          <w:b/>
        </w:rPr>
        <w:t xml:space="preserve">Turkey Istanbul</w:t>
      </w:r>
      <w:r>
        <w:t xml:space="preserve">'s context:</w:t>
      </w:r>
    </w:p>
    <w:p>
      <w:pPr>
        <w:numPr>
          <w:ilvl w:val="0"/>
          <w:numId w:val="1002"/>
        </w:numPr>
        <w:pStyle w:val="Compact"/>
      </w:pPr>
      <w:r>
        <w:rPr>
          <w:bCs/>
          <w:b/>
        </w:rPr>
        <w:t xml:space="preserve">Comparative Film Analysis:</w:t>
      </w:r>
      <w:r>
        <w:t xml:space="preserve"> </w:t>
      </w:r>
      <w:r>
        <w:t xml:space="preserve">Close reading of 6 pivotal films (e.g., Ceylan's "Winter Sleep" (2014), Kaplanoğlu's "Majestic" (2019)) through the lens of urban geography.</w:t>
      </w:r>
    </w:p>
    <w:p>
      <w:pPr>
        <w:numPr>
          <w:ilvl w:val="0"/>
          <w:numId w:val="1002"/>
        </w:numPr>
        <w:pStyle w:val="Compact"/>
      </w:pPr>
      <w:r>
        <w:rPr>
          <w:bCs/>
          <w:b/>
        </w:rPr>
        <w:t xml:space="preserve">Director Interviews:</w:t>
      </w:r>
      <w:r>
        <w:t xml:space="preserve"> </w:t>
      </w:r>
      <w:r>
        <w:t xml:space="preserve">Semi-structured interviews with 8 active Film Directors based in Istanbul, including both established figures and emerging talent from platforms like Istanbul Film Festival's New Directors program.</w:t>
      </w:r>
    </w:p>
    <w:p>
      <w:pPr>
        <w:numPr>
          <w:ilvl w:val="0"/>
          <w:numId w:val="1002"/>
        </w:numPr>
        <w:pStyle w:val="Compact"/>
      </w:pPr>
      <w:r>
        <w:rPr>
          <w:bCs/>
          <w:b/>
        </w:rPr>
        <w:t xml:space="preserve">Spatial Mapping:</w:t>
      </w:r>
      <w:r>
        <w:t xml:space="preserve"> </w:t>
      </w:r>
      <w:r>
        <w:t xml:space="preserve">GIS-based analysis of filming locations versus real-world socio-economic data (2010–2023) to identify patterns in directorial choices.</w:t>
      </w:r>
    </w:p>
    <w:p>
      <w:pPr>
        <w:numPr>
          <w:ilvl w:val="0"/>
          <w:numId w:val="1002"/>
        </w:numPr>
        <w:pStyle w:val="Compact"/>
      </w:pPr>
      <w:r>
        <w:rPr>
          <w:bCs/>
          <w:b/>
        </w:rPr>
        <w:t xml:space="preserve">Archival Research:</w:t>
      </w:r>
      <w:r>
        <w:t xml:space="preserve"> </w:t>
      </w:r>
      <w:r>
        <w:t xml:space="preserve">Examination of Turkey's Film and Sound Archives (Istanbul) and digital collections from Cinematek Istanbul.</w:t>
      </w:r>
    </w:p>
    <w:p>
      <w:pPr>
        <w:pStyle w:val="FirstParagraph"/>
      </w:pPr>
      <w:r>
        <w:t xml:space="preserve">All interviews will be conducted in Turkish with English translation, adhering to ethical protocols approved by [University]’s IRB. The methodology acknowledges Istanbul’s fluid urban identity—avoiding static "representations" while capturing directors' evolving relationship with the city.</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key contributions to academia and cultural discourse:</w:t>
      </w:r>
    </w:p>
    <w:p>
      <w:pPr>
        <w:numPr>
          <w:ilvl w:val="0"/>
          <w:numId w:val="1003"/>
        </w:numPr>
        <w:pStyle w:val="Compact"/>
      </w:pPr>
      <w:r>
        <w:rPr>
          <w:bCs/>
          <w:b/>
        </w:rPr>
        <w:t xml:space="preserve">Conceptual Framework:</w:t>
      </w:r>
      <w:r>
        <w:t xml:space="preserve"> </w:t>
      </w:r>
      <w:r>
        <w:t xml:space="preserve">Development of "Istanbul Cinematic Cartography" – a model explaining how directors translate urban layers (geographical, historical, social) into visual narratives. This framework will be applicable beyond Turkey to other global cities experiencing similar transformations.</w:t>
      </w:r>
    </w:p>
    <w:p>
      <w:pPr>
        <w:numPr>
          <w:ilvl w:val="0"/>
          <w:numId w:val="1003"/>
        </w:numPr>
        <w:pStyle w:val="Compact"/>
      </w:pPr>
      <w:r>
        <w:rPr>
          <w:bCs/>
          <w:b/>
        </w:rPr>
        <w:t xml:space="preserve">Social Impact:</w:t>
      </w:r>
      <w:r>
        <w:t xml:space="preserve"> </w:t>
      </w:r>
      <w:r>
        <w:t xml:space="preserve">By documenting how Film Directors address issues like migrant integration (e.g., in Elif Naci's "Kırk Yıl" (2022)), the research provides nuanced perspectives for policymakers and cultural institutions in Turkey Istanbul seeking inclusive urban development strategies.</w:t>
      </w:r>
    </w:p>
    <w:p>
      <w:pPr>
        <w:numPr>
          <w:ilvl w:val="0"/>
          <w:numId w:val="1003"/>
        </w:numPr>
        <w:pStyle w:val="Compact"/>
      </w:pPr>
      <w:r>
        <w:rPr>
          <w:bCs/>
          <w:b/>
        </w:rPr>
        <w:t xml:space="preserve">Academic Advancement:</w:t>
      </w:r>
      <w:r>
        <w:t xml:space="preserve"> </w:t>
      </w:r>
      <w:r>
        <w:t xml:space="preserve">A critical intervention challenging Eurocentric film studies paradigms. The study positions Turkish cinema not as "peripheral" but as a vital contributor to global cinematic theory, especially regarding urban storytelling.</w:t>
      </w:r>
    </w:p>
    <w:p>
      <w:pPr>
        <w:pStyle w:val="FirstParagraph"/>
      </w:pPr>
      <w:r>
        <w:t xml:space="preserve">Significantly, the Thesis Proposal aligns with Turkey's 2023 National Cinema Strategy prioritizing Istanbul-based productions and UNESCO’s recognition of Istanbul as a Creative City. Findings will directly inform curricula at Marmara University's Film Department and contribute to the "Istanbul Cinematek" educational initiatives.</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Site Selection</w:t>
            </w:r>
          </w:p>
        </w:tc>
        <w:tc>
          <w:tcPr/>
          <w:p>
            <w:pPr>
              <w:pStyle w:val="Compact"/>
              <w:jc w:val="left"/>
            </w:pPr>
            <w:r>
              <w:t xml:space="preserve">Months 1-3</w:t>
            </w:r>
          </w:p>
        </w:tc>
        <w:tc>
          <w:tcPr/>
          <w:p>
            <w:pPr>
              <w:pStyle w:val="Compact"/>
              <w:jc w:val="left"/>
            </w:pPr>
            <w:r>
              <w:t xml:space="preserve">Bibliographic database + Filming location map (Istanbul)</w:t>
            </w:r>
          </w:p>
        </w:tc>
      </w:tr>
      <w:tr>
        <w:tc>
          <w:tcPr/>
          <w:p>
            <w:pPr>
              <w:pStyle w:val="Compact"/>
              <w:jc w:val="left"/>
            </w:pPr>
            <w:r>
              <w:t xml:space="preserve">Interviews &amp; Archival Work</w:t>
            </w:r>
          </w:p>
        </w:tc>
        <w:tc>
          <w:tcPr/>
          <w:p>
            <w:pPr>
              <w:pStyle w:val="Compact"/>
              <w:jc w:val="left"/>
            </w:pPr>
            <w:r>
              <w:t xml:space="preserve">Months 4-7</w:t>
            </w:r>
          </w:p>
        </w:tc>
        <w:tc>
          <w:tcPr/>
          <w:p>
            <w:pPr>
              <w:pStyle w:val="Compact"/>
              <w:jc w:val="left"/>
            </w:pPr>
            <w:r>
              <w:t xml:space="preserve">Coded interview transcripts + Digital archive catalog</w:t>
            </w:r>
          </w:p>
        </w:tc>
      </w:tr>
      <w:tr>
        <w:tc>
          <w:tcPr/>
          <w:p>
            <w:pPr>
              <w:pStyle w:val="Compact"/>
              <w:jc w:val="left"/>
            </w:pPr>
            <w:r>
              <w:t xml:space="preserve">Data Analysis &amp; Drafting</w:t>
            </w:r>
          </w:p>
        </w:tc>
        <w:tc>
          <w:tcPr/>
          <w:p>
            <w:pPr>
              <w:pStyle w:val="Compact"/>
              <w:jc w:val="left"/>
            </w:pPr>
            <w:r>
              <w:t xml:space="preserve">Months 8-10</w:t>
            </w:r>
          </w:p>
        </w:tc>
        <w:tc>
          <w:tcPr/>
          <w:p>
            <w:pPr>
              <w:pStyle w:val="Compact"/>
              <w:jc w:val="left"/>
            </w:pPr>
            <w:r>
              <w:t xml:space="preserve">First full chapter draft + GIS visualizations</w:t>
            </w:r>
          </w:p>
        </w:tc>
      </w:tr>
      <w:tr>
        <w:tc>
          <w:tcPr/>
          <w:p>
            <w:pPr>
              <w:pStyle w:val="Compact"/>
              <w:jc w:val="left"/>
            </w:pPr>
            <w:r>
              <w:t xml:space="preserve">Revision &amp; Defense Preparation</w:t>
            </w:r>
          </w:p>
        </w:tc>
        <w:tc>
          <w:tcPr/>
          <w:p>
            <w:pPr>
              <w:pStyle w:val="Compact"/>
              <w:jc w:val="left"/>
            </w:pPr>
            <w:r>
              <w:t xml:space="preserve">Months 11-12</w:t>
            </w:r>
          </w:p>
        </w:tc>
        <w:tc>
          <w:tcPr/>
          <w:p>
            <w:pPr>
              <w:pStyle w:val="Compact"/>
              <w:jc w:val="left"/>
            </w:pPr>
            <w:r>
              <w:t xml:space="preserve">Thesis manuscript for defense (Turkey Istanbul)</w:t>
            </w:r>
          </w:p>
        </w:tc>
      </w:tr>
    </w:tbl>
    <w:bookmarkEnd w:id="26"/>
    <w:bookmarkStart w:id="27" w:name="viii.-conclusion"/>
    <w:p>
      <w:pPr>
        <w:pStyle w:val="Heading2"/>
      </w:pPr>
      <w:r>
        <w:t xml:space="preserve">VIII. Conclusion</w:t>
      </w:r>
    </w:p>
    <w:p>
      <w:pPr>
        <w:pStyle w:val="FirstParagraph"/>
      </w:pPr>
      <w:r>
        <w:t xml:space="preserve">The cinematic output of contemporary Film Directors in Turkey Istanbul represents a dynamic response to the city's complex identity—where Ottoman legacy meets digital capitalism, and where every street corner holds layers of historical significance. This Thesis Proposal asserts that understanding these directors' creative processes is essential not only for Turkish cultural sovereignty but for expanding global cinema studies beyond Western frameworks. As Istanbul continues its journey as a UNESCO City of Film (2015), this research will document how the city's spirit animates its most compelling storytellers. By centering</w:t>
      </w:r>
      <w:r>
        <w:t xml:space="preserve"> </w:t>
      </w:r>
      <w:r>
        <w:rPr>
          <w:bCs/>
          <w:b/>
        </w:rPr>
        <w:t xml:space="preserve">Turkey Istanbul</w:t>
      </w:r>
      <w:r>
        <w:t xml:space="preserve"> </w:t>
      </w:r>
      <w:r>
        <w:t xml:space="preserve">as both subject and site of inquiry, the study promises to redefine how we perceive urban cinema in the 21st century, offering a model for similar investigations in other culturally charged metropolises. Ultimately, this Thesis Proposal seeks to honor the Film Director not as an isolated genius but as an integral node within Istanbul's living cinematic network—a network that continues to shape Turkey's cultural narrative on the world stage.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Cinematic Vision of Modern Film Directors in Turkey Istanbul</dc:title>
  <dc:creator/>
  <dc:language>en</dc:language>
  <cp:keywords/>
  <dcterms:created xsi:type="dcterms:W3CDTF">2026-07-25T05:24:46Z</dcterms:created>
  <dcterms:modified xsi:type="dcterms:W3CDTF">2026-07-25T05:24:46Z</dcterms:modified>
</cp:coreProperties>
</file>

<file path=docProps/custom.xml><?xml version="1.0" encoding="utf-8"?>
<Properties xmlns="http://schemas.openxmlformats.org/officeDocument/2006/custom-properties" xmlns:vt="http://schemas.openxmlformats.org/officeDocument/2006/docPropsVTypes"/>
</file>