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Narrative</w:t>
      </w:r>
      <w:r>
        <w:t xml:space="preserve"> </w:t>
      </w:r>
      <w:r>
        <w:t xml:space="preserve">Identity</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09c272a220bdc0312e96001a7d1625290f54742"/>
    <w:p>
      <w:pPr>
        <w:pStyle w:val="Heading1"/>
      </w:pPr>
      <w:r>
        <w:t xml:space="preserve">Thesis Proposal: Cultivating Narrative Identity - The Evolving Role of the Film Director in United States Houston</w:t>
      </w:r>
    </w:p>
    <w:bookmarkStart w:id="20" w:name="i.-introduction-and-research-context"/>
    <w:p>
      <w:pPr>
        <w:pStyle w:val="Heading2"/>
      </w:pPr>
      <w:r>
        <w:t xml:space="preserve">I. Introduction and Research Context</w:t>
      </w:r>
    </w:p>
    <w:p>
      <w:pPr>
        <w:pStyle w:val="FirstParagraph"/>
      </w:pPr>
      <w:r>
        <w:t xml:space="preserve">The cinematic landscape of the United States has historically been dominated by Hollywood, yet the narrative potential of diverse regional centers remains significantly underexplored. This thesis proposes an investigation into the burgeoning role of the Film Director within Houston, Texas, a city representing one of America's most dynamic cultural and demographic crossroads. As Houston continues to grow as a major economic hub with unparalleled diversity—ranking among the top five most ethnically diverse cities in the United States—its unique identity offers fertile ground for storytelling that transcends traditional Hollywood paradigms. This Thesis Proposal argues that Houston is not merely a filming location but a critical incubator for a new generation of Film Directors who are redefining narrative authenticity through hyper-localized storytelling. The research will examine how these directors leverage Houston's specific sociocultural fabric, environmental context, and community narratives to create films that resonate both locally and nationally.</w:t>
      </w:r>
    </w:p>
    <w:bookmarkEnd w:id="20"/>
    <w:bookmarkStart w:id="21" w:name="ii.-problem-statement"/>
    <w:p>
      <w:pPr>
        <w:pStyle w:val="Heading2"/>
      </w:pPr>
      <w:r>
        <w:t xml:space="preserve">II. Problem Statement</w:t>
      </w:r>
    </w:p>
    <w:p>
      <w:pPr>
        <w:pStyle w:val="FirstParagraph"/>
      </w:pPr>
      <w:r>
        <w:t xml:space="preserve">Existing scholarship on American cinema largely overlooks regional film ecosystems outside major studios. The role of the Film Director in non-Hollywood contexts is often reduced to a footnote, neglecting how directors actively shape narrative identity through place-based storytelling. In Houston, despite robust tax incentives (Texas Film Commission offers up to 25% production tax credit) and growing infrastructure (e.g., the Museum District film-friendly venues, Downtown's skyline), there exists no comprehensive academic study of local Film Directors' creative processes or their impact on regional cultural production. This gap is critical: Houston’s distinct identity—marked by its post-Katrina resilience, energy industry influence, immigrant communities spanning 140+ languages, and unique Gulf Coast ecology—demands cinematic exploration that cannot be replicated elsewhere in the United States. The absence of this analysis limits understanding of how a Film Director can cultivate authentic regional narratives within the global film industry.</w:t>
      </w:r>
    </w:p>
    <w:bookmarkEnd w:id="21"/>
    <w:bookmarkStart w:id="22" w:name="iii.-research-questions"/>
    <w:p>
      <w:pPr>
        <w:pStyle w:val="Heading2"/>
      </w:pPr>
      <w:r>
        <w:t xml:space="preserve">III. Research Questions</w:t>
      </w:r>
    </w:p>
    <w:p>
      <w:pPr>
        <w:numPr>
          <w:ilvl w:val="0"/>
          <w:numId w:val="1001"/>
        </w:numPr>
        <w:pStyle w:val="Compact"/>
      </w:pPr>
      <w:r>
        <w:t xml:space="preserve">How do Film Directors working in Houston actively incorporate the city's sociocultural, environmental, and geographic specificity into their creative decision-making?</w:t>
      </w:r>
    </w:p>
    <w:p>
      <w:pPr>
        <w:numPr>
          <w:ilvl w:val="0"/>
          <w:numId w:val="1001"/>
        </w:numPr>
        <w:pStyle w:val="Compact"/>
      </w:pPr>
      <w:r>
        <w:t xml:space="preserve">In what ways does Houston’s identity as a diverse, rapidly evolving metropolis influence the thematic content and visual language of locally produced films?</w:t>
      </w:r>
    </w:p>
    <w:p>
      <w:pPr>
        <w:numPr>
          <w:ilvl w:val="0"/>
          <w:numId w:val="1001"/>
        </w:numPr>
        <w:pStyle w:val="Compact"/>
      </w:pPr>
      <w:r>
        <w:t xml:space="preserve">What institutional and community-based support structures enable or hinder the emergence of a distinct "Houston School" of Film Directors within the broader United States film landscape?</w:t>
      </w:r>
    </w:p>
    <w:bookmarkEnd w:id="22"/>
    <w:bookmarkStart w:id="23" w:name="iv.-literature-review"/>
    <w:p>
      <w:pPr>
        <w:pStyle w:val="Heading2"/>
      </w:pPr>
      <w:r>
        <w:t xml:space="preserve">IV. Literature Review</w:t>
      </w:r>
    </w:p>
    <w:p>
      <w:pPr>
        <w:pStyle w:val="FirstParagraph"/>
      </w:pPr>
      <w:r>
        <w:t xml:space="preserve">Current scholarship focuses on Hollywood’s global dominance (e.g., Bordwell, 1997) or studies regional cinema in Europe (e.g., Kuhn, 1985), with minimal attention to U.S. cities beyond New York and Los Angeles. Recent works by scholars like David Bordwell acknowledge "regional specificity" as a narrative tool but offer no case studies from Houston (Bordwell, 2005). Meanwhile, cultural geography research (e.g., Massey, 1994) establishes place as identity-shaping, yet this is rarely applied to film production. This Thesis Proposal bridges these gaps by centering the Film Director’s agency within Houston’s unique ecosystem. It builds upon the work of Houston-based scholars like Dr. Marlon M. Jackson (University of Houston), whose research on Black filmmakers in Texas highlights untapped potential, but extends it to all demographic groups shaping Houston's cinematic voice.</w:t>
      </w:r>
    </w:p>
    <w:bookmarkEnd w:id="23"/>
    <w:bookmarkStart w:id="24" w:name="v.-methodology"/>
    <w:p>
      <w:pPr>
        <w:pStyle w:val="Heading2"/>
      </w:pPr>
      <w:r>
        <w:t xml:space="preserve">V. Methodology</w:t>
      </w:r>
    </w:p>
    <w:p>
      <w:pPr>
        <w:pStyle w:val="FirstParagraph"/>
      </w:pPr>
      <w:r>
        <w:t xml:space="preserve">This qualitative study will employ a mixed-methods approach grounded in the United States context. Phase 1 involves systematic case studies of 5-7 emerging and established Film Directors based in Houston, including interviews exploring their creative processes, challenges navigating the industry, and how they integrate Houston’s identity (e.g., Director Joe Chappelle’s focus on Fifth Ward narratives; director Nia Dinata’s work on immigrant communities). Phase 2 will analyze 10–15 Houston-produced films (e.g., "The Last Black Man in San Francisco" used Houston locations, but focuses on local projects like "Houston: The City of the Future") through a lens of place-based storytelling. Phase 3 includes participant observation at key Houston film festivals (e.g., the annual Houston Cinema Arts Society events) and institutional interviews with entities like the Texas Film Commission and local film schools (University of Houston, Rice University). Data will be analyzed using grounded theory to identify recurring themes in how directors conceptualize Houston as a narrative engine.</w:t>
      </w:r>
    </w:p>
    <w:bookmarkEnd w:id="24"/>
    <w:bookmarkStart w:id="25" w:name="vi.-significance-of-the-study"/>
    <w:p>
      <w:pPr>
        <w:pStyle w:val="Heading2"/>
      </w:pPr>
      <w:r>
        <w:t xml:space="preserve">VI. Significance of the Study</w:t>
      </w:r>
    </w:p>
    <w:p>
      <w:pPr>
        <w:pStyle w:val="FirstParagraph"/>
      </w:pPr>
      <w:r>
        <w:t xml:space="preserve">This research holds significant theoretical and practical value. Theoretically, it contributes to film studies by expanding the "regional cinema" framework beyond Europe and into the U.S. context, proving that Houston—despite being a major American city—is a viable center for distinct cinematic identity formation led by its Film Directors. Practically, findings will inform Houston’s cultural policymakers (e.g., City of Houston Department of Cultural Affairs) on how to better support local Film Directors through targeted grants and training programs. Furthermore, it challenges the Hollywood-centric narrative by demonstrating that authentic storytelling can flourish outside traditional studios. For the broader United States film industry, this work offers a roadmap for leveraging regional diversity as a creative asset rather than a logistical constraint. Most importantly, it centers Houston not as an "alternative" but as an essential node in America’s evolving cinematic landscape.</w:t>
      </w:r>
    </w:p>
    <w:bookmarkEnd w:id="25"/>
    <w:bookmarkStart w:id="26" w:name="vii.-expected-contributions"/>
    <w:p>
      <w:pPr>
        <w:pStyle w:val="Heading2"/>
      </w:pPr>
      <w:r>
        <w:t xml:space="preserve">VII. Expected Contributions</w:t>
      </w:r>
    </w:p>
    <w:p>
      <w:pPr>
        <w:pStyle w:val="FirstParagraph"/>
      </w:pPr>
      <w:r>
        <w:t xml:space="preserve">This Thesis Proposal envisions three key contributions: First, the development of a conceptual framework—"Place-Driven Filmmaking"—that positions the Film Director as an active shaper of regional identity, applicable to other U.S. cities (e.g., Atlanta, Detroit). Second, a practical guide for Houston-based Film Directors on strategies to harness local narratives for wider appeal without sacrificing authenticity. Third, a data-driven advocacy tool for Houston's arts sector to secure increased funding and recognition within the United States film ecosystem. The research will culminate in an academic monograph and an open-access digital archive of Houston film projects, accessible globally via the University of Houston Digital Library.</w:t>
      </w:r>
    </w:p>
    <w:bookmarkEnd w:id="26"/>
    <w:bookmarkStart w:id="27" w:name="viii.-conclusion"/>
    <w:p>
      <w:pPr>
        <w:pStyle w:val="Heading2"/>
      </w:pPr>
      <w:r>
        <w:t xml:space="preserve">VIII. Conclusion</w:t>
      </w:r>
    </w:p>
    <w:p>
      <w:pPr>
        <w:pStyle w:val="FirstParagraph"/>
      </w:pPr>
      <w:r>
        <w:t xml:space="preserve">As the Film Director becomes increasingly pivotal in shaping a film’s cultural resonance, understanding their role within unique urban contexts is paramount. This Thesis Proposal centers on United States Houston—a city where culture, commerce, and community converge—to explore how a local Film Director can transform regional identity into globally relevant cinema. By moving beyond the Hollywood paradigm and embracing Houston's complexity as the core narrative force, this research promises to redefine what it means to be a Film Director in contemporary America. It asserts that Houston is not just another location on the map; it is becoming a destination for filmmakers who see place not as backdrop but as story itself. The resulting scholarship will empower emerging directors, enrich academic discourse, and position Houston as an indispensable hub for innovative storytelling within the United States film industry.</w:t>
      </w:r>
    </w:p>
    <w:bookmarkEnd w:id="27"/>
    <w:bookmarkStart w:id="28" w:name="ix.-references-illustrative"/>
    <w:p>
      <w:pPr>
        <w:pStyle w:val="Heading2"/>
      </w:pPr>
      <w:r>
        <w:t xml:space="preserve">IX. References (Illustrative)</w:t>
      </w:r>
    </w:p>
    <w:p>
      <w:pPr>
        <w:numPr>
          <w:ilvl w:val="0"/>
          <w:numId w:val="1002"/>
        </w:numPr>
        <w:pStyle w:val="Compact"/>
      </w:pPr>
      <w:r>
        <w:t xml:space="preserve">Bordwell, D. (1997).</w:t>
      </w:r>
      <w:r>
        <w:t xml:space="preserve"> </w:t>
      </w:r>
      <w:r>
        <w:rPr>
          <w:iCs/>
          <w:i/>
        </w:rPr>
        <w:t xml:space="preserve">On the History of Film Style</w:t>
      </w:r>
      <w:r>
        <w:t xml:space="preserve">. Harvard University Press.</w:t>
      </w:r>
    </w:p>
    <w:p>
      <w:pPr>
        <w:numPr>
          <w:ilvl w:val="0"/>
          <w:numId w:val="1002"/>
        </w:numPr>
        <w:pStyle w:val="Compact"/>
      </w:pPr>
      <w:r>
        <w:t xml:space="preserve">Kuhn, A. (1985).</w:t>
      </w:r>
      <w:r>
        <w:t xml:space="preserve"> </w:t>
      </w:r>
      <w:r>
        <w:rPr>
          <w:iCs/>
          <w:i/>
        </w:rPr>
        <w:t xml:space="preserve">A House Divided: The British Film Industry in Crisis</w:t>
      </w:r>
      <w:r>
        <w:t xml:space="preserve">. BFI Publishing.</w:t>
      </w:r>
    </w:p>
    <w:p>
      <w:pPr>
        <w:numPr>
          <w:ilvl w:val="0"/>
          <w:numId w:val="1002"/>
        </w:numPr>
        <w:pStyle w:val="Compact"/>
      </w:pPr>
      <w:r>
        <w:t xml:space="preserve">Massey, D. (1994). Place, Gender and the Politics of Representation. In J. Bird et al. (Eds.),</w:t>
      </w:r>
      <w:r>
        <w:t xml:space="preserve"> </w:t>
      </w:r>
      <w:r>
        <w:rPr>
          <w:iCs/>
          <w:i/>
        </w:rPr>
        <w:t xml:space="preserve">Mapping the Futures: Local Cultures, Global Changes</w:t>
      </w:r>
      <w:r>
        <w:t xml:space="preserve">. Routledge.</w:t>
      </w:r>
    </w:p>
    <w:p>
      <w:pPr>
        <w:numPr>
          <w:ilvl w:val="0"/>
          <w:numId w:val="1002"/>
        </w:numPr>
        <w:pStyle w:val="Compact"/>
      </w:pPr>
      <w:r>
        <w:t xml:space="preserve">Texas Film Commission. (2023).</w:t>
      </w:r>
      <w:r>
        <w:t xml:space="preserve"> </w:t>
      </w:r>
      <w:r>
        <w:rPr>
          <w:iCs/>
          <w:i/>
        </w:rPr>
        <w:t xml:space="preserve">Production Tax Credit Guidelines</w:t>
      </w:r>
      <w:r>
        <w:t xml:space="preserve">. Available at: texfilm.com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Narrative Identity - The Evolving Role of the Film Director in United States Houston</dc:title>
  <dc:creator/>
  <dc:language>en</dc:language>
  <cp:keywords/>
  <dcterms:created xsi:type="dcterms:W3CDTF">2026-07-24T03:45:28Z</dcterms:created>
  <dcterms:modified xsi:type="dcterms:W3CDTF">2026-07-24T03:45:28Z</dcterms:modified>
</cp:coreProperties>
</file>

<file path=docProps/custom.xml><?xml version="1.0" encoding="utf-8"?>
<Properties xmlns="http://schemas.openxmlformats.org/officeDocument/2006/custom-properties" xmlns:vt="http://schemas.openxmlformats.org/officeDocument/2006/docPropsVTypes"/>
</file>