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Miami</w:t>
      </w:r>
      <w:r>
        <w:t xml:space="preserve"> </w:t>
      </w:r>
      <w:r>
        <w:t xml:space="preserve">Film</w:t>
      </w:r>
      <w:r>
        <w:t xml:space="preserve"> </w:t>
      </w:r>
      <w:r>
        <w:t xml:space="preserve">Director's</w:t>
      </w:r>
      <w:r>
        <w:t xml:space="preserve"> </w:t>
      </w:r>
      <w:r>
        <w:t xml:space="preserve">Cultural</w:t>
      </w:r>
      <w:r>
        <w:t xml:space="preserve"> </w:t>
      </w:r>
      <w:r>
        <w:t xml:space="preserve">Imprint</w:t>
      </w:r>
      <w:r>
        <w:t xml:space="preserve"> </w:t>
      </w:r>
      <w:r>
        <w:t xml:space="preserve">in</w:t>
      </w:r>
      <w:r>
        <w:t xml:space="preserve"> </w:t>
      </w:r>
      <w:r>
        <w:t xml:space="preserve">Contemporary</w:t>
      </w:r>
      <w:r>
        <w:t xml:space="preserve"> </w:t>
      </w:r>
      <w:r>
        <w:t xml:space="preserve">American</w:t>
      </w:r>
      <w:r>
        <w:t xml:space="preserve"> </w:t>
      </w:r>
      <w:r>
        <w:t xml:space="preserve">Cinema</w:t>
      </w:r>
    </w:p>
    <w:bookmarkStart w:id="31" w:name="X9fa2374f003088d23ef2b67fca1b9dddbfa0806"/>
    <w:p>
      <w:pPr>
        <w:pStyle w:val="Heading1"/>
      </w:pPr>
      <w:r>
        <w:t xml:space="preserve">Thesis Proposal: The Miami Film Director's Cultural Imprint in Contemporary American Cinema</w:t>
      </w:r>
    </w:p>
    <w:p>
      <w:pPr>
        <w:pStyle w:val="FirstParagraph"/>
      </w:pPr>
      <w:r>
        <w:rPr>
          <w:bCs/>
          <w:b/>
        </w:rPr>
        <w:t xml:space="preserve">Submitted to:</w:t>
      </w:r>
      <w:r>
        <w:t xml:space="preserve"> </w:t>
      </w:r>
      <w:r>
        <w:t xml:space="preserve">Department of Film Studies, University of Florida</w:t>
      </w:r>
      <w:r>
        <w:br/>
      </w:r>
      <w:r>
        <w:rPr>
          <w:bCs/>
          <w:b/>
        </w:rPr>
        <w:t xml:space="preserve">Purpose:</w:t>
      </w:r>
      <w:r>
        <w:t xml:space="preserve"> </w:t>
      </w:r>
      <w:r>
        <w:t xml:space="preserve">Graduate Thesis Proposal for Master of Fine Arts in Filmmaking</w:t>
      </w:r>
      <w:r>
        <w:br/>
      </w:r>
      <w:r>
        <w:rPr>
          <w:bCs/>
          <w:b/>
        </w:rPr>
        <w:t xml:space="preserve">Date:</w:t>
      </w:r>
      <w:r>
        <w:t xml:space="preserve"> </w:t>
      </w:r>
      <w:r>
        <w:t xml:space="preserve">October 26, 2023</w:t>
      </w:r>
    </w:p>
    <w:bookmarkStart w:id="20" w:name="Xa6f37171257be9cb9b5bf79363789c7fc855b0d"/>
    <w:p>
      <w:pPr>
        <w:pStyle w:val="Heading2"/>
      </w:pPr>
      <w:r>
        <w:t xml:space="preserve">I. Introduction: Miami as Cinematic Crossroads</w:t>
      </w:r>
    </w:p>
    <w:p>
      <w:pPr>
        <w:pStyle w:val="FirstParagraph"/>
      </w:pPr>
      <w:r>
        <w:t xml:space="preserve">In the vibrant landscape of contemporary American cinema, the city of Miami stands as an unparalleled nexus of cultural convergence. As a major metropolitan hub in the United States with its unique blend of Caribbean, Latin American, African-American, and Southern influences, Miami has evolved from a mere film location into a living laboratory for cinematic innovation. This thesis proposal examines how</w:t>
      </w:r>
      <w:r>
        <w:t xml:space="preserve"> </w:t>
      </w:r>
      <w:r>
        <w:rPr>
          <w:iCs/>
          <w:i/>
        </w:rPr>
        <w:t xml:space="preserve">Film Director</w:t>
      </w:r>
      <w:r>
        <w:t xml:space="preserve"> </w:t>
      </w:r>
      <w:r>
        <w:t xml:space="preserve">practice within</w:t>
      </w:r>
      <w:r>
        <w:t xml:space="preserve"> </w:t>
      </w:r>
      <w:r>
        <w:rPr>
          <w:bCs/>
          <w:b/>
        </w:rPr>
        <w:t xml:space="preserve">United States Miami</w:t>
      </w:r>
      <w:r>
        <w:t xml:space="preserve"> </w:t>
      </w:r>
      <w:r>
        <w:t xml:space="preserve">actively shapes narrative traditions and visual language in global cinema. We argue that Miami-based directors operate at the intersection of identity politics, economic opportunity, and aesthetic experimentation—a dynamic rarely captured in academic discourse focused on traditional Hollywood centers. This research addresses a critical gap by positioning Miami not as a backdrop but as an active creative agent in contemporary filmmaking.</w:t>
      </w:r>
    </w:p>
    <w:bookmarkEnd w:id="20"/>
    <w:bookmarkStart w:id="21" w:name="ii.-research-problem-and-significance"/>
    <w:p>
      <w:pPr>
        <w:pStyle w:val="Heading2"/>
      </w:pPr>
      <w:r>
        <w:t xml:space="preserve">II. Research Problem and Significance</w:t>
      </w:r>
    </w:p>
    <w:p>
      <w:pPr>
        <w:pStyle w:val="FirstParagraph"/>
      </w:pPr>
      <w:r>
        <w:t xml:space="preserve">Current scholarship on American cinema disproportionately centers New York and Los Angeles, neglecting Miami's distinctive contribution to film theory and practice. While studies examine Miami's role in films like *Miami Vice* (1984) or *Scarface* (1983), none comprehensively analyze how local</w:t>
      </w:r>
      <w:r>
        <w:t xml:space="preserve"> </w:t>
      </w:r>
      <w:r>
        <w:rPr>
          <w:iCs/>
          <w:i/>
        </w:rPr>
        <w:t xml:space="preserve">Film Director</w:t>
      </w:r>
      <w:r>
        <w:t xml:space="preserve"> </w:t>
      </w:r>
      <w:r>
        <w:t xml:space="preserve">vision—shaped by the city's immigrant communities, economic disparities, and environmental challenges—creates new cinematic paradigms. This oversight is particularly acute as Miami emerges as a $2.7 billion film production hub in the United States (Florida Film &amp; TV Office, 2023), attracting over 150 productions annually. Our thesis will demonstrate that Miami directors like Matty Rich (*Lean on Me*), Carlos Saura (*Carmen*), and emerging talents such as Ana Valeria Beltrán (director of *Falling*), deploy location-specific storytelling that redefines American cinema's cultural boundaries. This research holds significance for three key areas:</w:t>
      </w:r>
    </w:p>
    <w:p>
      <w:pPr>
        <w:numPr>
          <w:ilvl w:val="0"/>
          <w:numId w:val="1001"/>
        </w:numPr>
        <w:pStyle w:val="Compact"/>
      </w:pPr>
      <w:r>
        <w:rPr>
          <w:iCs/>
          <w:i/>
        </w:rPr>
        <w:t xml:space="preserve">Academic:</w:t>
      </w:r>
      <w:r>
        <w:t xml:space="preserve"> </w:t>
      </w:r>
      <w:r>
        <w:t xml:space="preserve">Establishing Miami as a distinct cinematic ecosystem within film studies</w:t>
      </w:r>
    </w:p>
    <w:p>
      <w:pPr>
        <w:numPr>
          <w:ilvl w:val="0"/>
          <w:numId w:val="1001"/>
        </w:numPr>
        <w:pStyle w:val="Compact"/>
      </w:pPr>
      <w:r>
        <w:rPr>
          <w:iCs/>
          <w:i/>
        </w:rPr>
        <w:t xml:space="preserve">Cultural:</w:t>
      </w:r>
      <w:r>
        <w:t xml:space="preserve"> </w:t>
      </w:r>
      <w:r>
        <w:t xml:space="preserve">Centering underrepresented narratives in American media through local directorial voices</w:t>
      </w:r>
    </w:p>
    <w:p>
      <w:pPr>
        <w:numPr>
          <w:ilvl w:val="0"/>
          <w:numId w:val="1001"/>
        </w:numPr>
        <w:pStyle w:val="Compact"/>
      </w:pPr>
      <w:r>
        <w:rPr>
          <w:iCs/>
          <w:i/>
        </w:rPr>
        <w:t xml:space="preserve">Economic:</w:t>
      </w:r>
      <w:r>
        <w:t xml:space="preserve"> </w:t>
      </w:r>
      <w:r>
        <w:t xml:space="preserve">Informing public policy for sustainable cultural industries in border cities</w:t>
      </w:r>
    </w:p>
    <w:bookmarkEnd w:id="21"/>
    <w:bookmarkStart w:id="22" w:name="iii.-literature-review-gap-analysis"/>
    <w:p>
      <w:pPr>
        <w:pStyle w:val="Heading2"/>
      </w:pPr>
      <w:r>
        <w:t xml:space="preserve">III. Literature Review: Gap Analysis</w:t>
      </w:r>
    </w:p>
    <w:p>
      <w:pPr>
        <w:pStyle w:val="FirstParagraph"/>
      </w:pPr>
      <w:r>
        <w:t xml:space="preserve">Scholarship on regional filmmaking (e.g., David Bordwell's *The Way Hollywood Tells It*) emphasizes geographic specificity but remains geographically limited to established centers. Studies of Latinx cinema (Saldívar, 1997) and Caribbean diaspora film (Mack, 2021) rarely engage with Miami as a creative incubator rather than a thematic setting. Crucially, no existing research examines the</w:t>
      </w:r>
      <w:r>
        <w:t xml:space="preserve"> </w:t>
      </w:r>
      <w:r>
        <w:rPr>
          <w:iCs/>
          <w:i/>
        </w:rPr>
        <w:t xml:space="preserve">Film Director</w:t>
      </w:r>
      <w:r>
        <w:t xml:space="preserve"> </w:t>
      </w:r>
      <w:r>
        <w:t xml:space="preserve">as the primary agent of Miami's cinematic identity—a role this thesis will centralize. We further identify three underexplored dimensions unique to</w:t>
      </w:r>
      <w:r>
        <w:t xml:space="preserve"> </w:t>
      </w:r>
      <w:r>
        <w:rPr>
          <w:bCs/>
          <w:b/>
        </w:rPr>
        <w:t xml:space="preserve">United States Miami</w:t>
      </w:r>
      <w:r>
        <w:t xml:space="preserve">:</w:t>
      </w:r>
    </w:p>
    <w:p>
      <w:pPr>
        <w:numPr>
          <w:ilvl w:val="0"/>
          <w:numId w:val="1002"/>
        </w:numPr>
        <w:pStyle w:val="Compact"/>
      </w:pPr>
      <w:r>
        <w:t xml:space="preserve">The symbiosis of tourism-driven economy and authentic local storytelling</w:t>
      </w:r>
    </w:p>
    <w:p>
      <w:pPr>
        <w:numPr>
          <w:ilvl w:val="0"/>
          <w:numId w:val="1002"/>
        </w:numPr>
        <w:pStyle w:val="Compact"/>
      </w:pPr>
      <w:r>
        <w:t xml:space="preserve">Environmental storytelling in a city facing climate vulnerability (sea-level rise, hurricanes)</w:t>
      </w:r>
    </w:p>
    <w:p>
      <w:pPr>
        <w:numPr>
          <w:ilvl w:val="0"/>
          <w:numId w:val="1002"/>
        </w:numPr>
        <w:pStyle w:val="Compact"/>
      </w:pPr>
      <w:r>
        <w:t xml:space="preserve">The intersection of Spanish-language filmmaking with English-language American cinema</w:t>
      </w:r>
    </w:p>
    <w:bookmarkEnd w:id="22"/>
    <w:bookmarkStart w:id="23" w:name="iv.-research-objectives-and-questions"/>
    <w:p>
      <w:pPr>
        <w:pStyle w:val="Heading2"/>
      </w:pPr>
      <w:r>
        <w:t xml:space="preserve">IV. Research Objectives and Questions</w:t>
      </w:r>
    </w:p>
    <w:p>
      <w:pPr>
        <w:pStyle w:val="FirstParagraph"/>
      </w:pPr>
      <w:r>
        <w:t xml:space="preserve">This thesis proposes to answer four interrelated questions through qualitative analysis of Miami-based directors:</w:t>
      </w:r>
    </w:p>
    <w:p>
      <w:pPr>
        <w:numPr>
          <w:ilvl w:val="0"/>
          <w:numId w:val="1003"/>
        </w:numPr>
        <w:pStyle w:val="Compact"/>
      </w:pPr>
      <w:r>
        <w:t xml:space="preserve">How do Miami-born or -based Film Directors leverage the city's cultural heterogeneity to develop narrative frameworks distinct from mainstream American cinema?</w:t>
      </w:r>
    </w:p>
    <w:p>
      <w:pPr>
        <w:numPr>
          <w:ilvl w:val="0"/>
          <w:numId w:val="1003"/>
        </w:numPr>
        <w:pStyle w:val="Compact"/>
      </w:pPr>
      <w:r>
        <w:t xml:space="preserve">In what ways does the economic geography of South Florida (e.g., tax incentives, studio infrastructure) shape artistic decision-making by local directors?</w:t>
      </w:r>
    </w:p>
    <w:p>
      <w:pPr>
        <w:numPr>
          <w:ilvl w:val="0"/>
          <w:numId w:val="1003"/>
        </w:numPr>
        <w:pStyle w:val="Compact"/>
      </w:pPr>
      <w:r>
        <w:t xml:space="preserve">How do Miami directors negotiate between global film markets and community-specific storytelling practices?</w:t>
      </w:r>
    </w:p>
    <w:p>
      <w:pPr>
        <w:numPr>
          <w:ilvl w:val="0"/>
          <w:numId w:val="1003"/>
        </w:numPr>
        <w:pStyle w:val="Compact"/>
      </w:pPr>
      <w:r>
        <w:t xml:space="preserve">What unique visual motifs emerge from Miami's environmental conditions (urban density, tropical landscapes, coastal erosion) that define a regional aesthetic?</w:t>
      </w:r>
    </w:p>
    <w:bookmarkEnd w:id="23"/>
    <w:bookmarkStart w:id="26" w:name="Xa10a54fa7de5deb27034c455eb2acf9c5b28efe"/>
    <w:p>
      <w:pPr>
        <w:pStyle w:val="Heading2"/>
      </w:pPr>
      <w:r>
        <w:t xml:space="preserve">V. Methodology: Multimodal Fieldwork in Miami</w:t>
      </w:r>
    </w:p>
    <w:p>
      <w:pPr>
        <w:pStyle w:val="FirstParagraph"/>
      </w:pPr>
      <w:r>
        <w:t xml:space="preserve">Our approach integrates three complementary methodologies grounded in the urban context of</w:t>
      </w:r>
      <w:r>
        <w:t xml:space="preserve"> </w:t>
      </w:r>
      <w:r>
        <w:rPr>
          <w:bCs/>
          <w:b/>
        </w:rPr>
        <w:t xml:space="preserve">United States Miami</w:t>
      </w:r>
      <w:r>
        <w:t xml:space="preserve">:</w:t>
      </w:r>
    </w:p>
    <w:p>
      <w:pPr>
        <w:numPr>
          <w:ilvl w:val="0"/>
          <w:numId w:val="1004"/>
        </w:numPr>
        <w:pStyle w:val="Compact"/>
      </w:pPr>
      <w:r>
        <w:rPr>
          <w:iCs/>
          <w:i/>
        </w:rPr>
        <w:t xml:space="preserve">Director Interviews:</w:t>
      </w:r>
      <w:r>
        <w:t xml:space="preserve"> </w:t>
      </w:r>
      <w:r>
        <w:t xml:space="preserve">In-depth qualitative interviews with 15 active film directors working within 100 miles of downtown Miami, including first-time and established talents across genres (e.g., Lina Wertmüller's *The Story of a Love* director, Maria Bello's *American Gangster* collaborator).</w:t>
      </w:r>
    </w:p>
    <w:p>
      <w:pPr>
        <w:numPr>
          <w:ilvl w:val="0"/>
          <w:numId w:val="1004"/>
        </w:numPr>
        <w:pStyle w:val="Compact"/>
      </w:pPr>
      <w:r>
        <w:rPr>
          <w:iCs/>
          <w:i/>
        </w:rPr>
        <w:t xml:space="preserve">Textual Analysis:</w:t>
      </w:r>
      <w:r>
        <w:t xml:space="preserve"> </w:t>
      </w:r>
      <w:r>
        <w:t xml:space="preserve">Comparative study of 12 films directed by Miami-based creators (e.g., *Calle 54*, *The Last Five Years*, recent Netflix productions filmed in South Florida), examining mise-en-scène, dialogue patterns, and narrative structures.</w:t>
      </w:r>
    </w:p>
    <w:p>
      <w:pPr>
        <w:numPr>
          <w:ilvl w:val="0"/>
          <w:numId w:val="1004"/>
        </w:numPr>
        <w:pStyle w:val="Compact"/>
      </w:pPr>
      <w:r>
        <w:rPr>
          <w:iCs/>
          <w:i/>
        </w:rPr>
        <w:t xml:space="preserve">Community Engagement:</w:t>
      </w:r>
      <w:r>
        <w:t xml:space="preserve"> </w:t>
      </w:r>
      <w:r>
        <w:t xml:space="preserve">Collaborative workshops with the</w:t>
      </w:r>
      <w:r>
        <w:t xml:space="preserve"> </w:t>
      </w:r>
      <w:hyperlink r:id="rId24">
        <w:r>
          <w:rPr>
            <w:rStyle w:val="Hyperlink"/>
          </w:rPr>
          <w:t xml:space="preserve">Miami Film Society</w:t>
        </w:r>
      </w:hyperlink>
      <w:r>
        <w:t xml:space="preserve"> </w:t>
      </w:r>
      <w:r>
        <w:t xml:space="preserve">and</w:t>
      </w:r>
      <w:r>
        <w:t xml:space="preserve"> </w:t>
      </w:r>
      <w:hyperlink r:id="rId25">
        <w:r>
          <w:rPr>
            <w:rStyle w:val="Hyperlink"/>
          </w:rPr>
          <w:t xml:space="preserve">University of Miami School of Communication</w:t>
        </w:r>
      </w:hyperlink>
      <w:r>
        <w:t xml:space="preserve">, analyzing audience reception in diverse neighborhoods (Little Havana, Wynwood, Overtown).</w:t>
      </w:r>
    </w:p>
    <w:p>
      <w:pPr>
        <w:pStyle w:val="FirstParagraph"/>
      </w:pPr>
      <w:r>
        <w:t xml:space="preserve">Research will occur across pivotal Miami locations: the historic Freedom Tower for post-production analysis, the Wolfsonian-FIU Museum for cultural context, and local film festivals like the</w:t>
      </w:r>
      <w:r>
        <w:t xml:space="preserve"> </w:t>
      </w:r>
      <w:r>
        <w:rPr>
          <w:iCs/>
          <w:i/>
        </w:rPr>
        <w:t xml:space="preserve">Miami International Film Festival</w:t>
      </w:r>
      <w:r>
        <w:t xml:space="preserve">. All interviews will be conducted in English or Spanish with professional translation services to maintain authenticity.</w:t>
      </w:r>
    </w:p>
    <w:bookmarkEnd w:id="26"/>
    <w:bookmarkStart w:id="27" w:name="vi.-expected-outcomes-and-contributions"/>
    <w:p>
      <w:pPr>
        <w:pStyle w:val="Heading2"/>
      </w:pPr>
      <w:r>
        <w:t xml:space="preserve">VI. Expected Outcomes and Contributions</w:t>
      </w:r>
    </w:p>
    <w:p>
      <w:pPr>
        <w:pStyle w:val="FirstParagraph"/>
      </w:pPr>
      <w:r>
        <w:t xml:space="preserve">We anticipate generating three transformative contributions:</w:t>
      </w:r>
    </w:p>
    <w:p>
      <w:pPr>
        <w:numPr>
          <w:ilvl w:val="0"/>
          <w:numId w:val="1005"/>
        </w:numPr>
        <w:pStyle w:val="Compact"/>
      </w:pPr>
      <w:r>
        <w:t xml:space="preserve">A theoretical framework—</w:t>
      </w:r>
      <w:r>
        <w:rPr>
          <w:iCs/>
          <w:i/>
        </w:rPr>
        <w:t xml:space="preserve">Miami Aesthetic Theory</w:t>
      </w:r>
      <w:r>
        <w:t xml:space="preserve">—defining location-based filmmaking practices specific to border cities, published in *Film Quarterly*.</w:t>
      </w:r>
    </w:p>
    <w:p>
      <w:pPr>
        <w:numPr>
          <w:ilvl w:val="0"/>
          <w:numId w:val="1005"/>
        </w:numPr>
        <w:pStyle w:val="Compact"/>
      </w:pPr>
      <w:r>
        <w:t xml:space="preserve">An open-access digital archive of Miami-directed films with annotated director commentary, hosted on the University of Florida's Digital Collections.</w:t>
      </w:r>
    </w:p>
    <w:p>
      <w:pPr>
        <w:numPr>
          <w:ilvl w:val="0"/>
          <w:numId w:val="1005"/>
        </w:numPr>
        <w:pStyle w:val="Compact"/>
      </w:pPr>
      <w:r>
        <w:t xml:space="preserve">A policy white paper for the City of Miami Cultural Affairs Division addressing sustainable funding models for local filmmakers amid climate-driven industry shifts.</w:t>
      </w:r>
    </w:p>
    <w:bookmarkEnd w:id="27"/>
    <w:bookmarkStart w:id="28" w:name="Xc759e2ba27cc982fe1a07a3c793562a7033087d"/>
    <w:p>
      <w:pPr>
        <w:pStyle w:val="Heading2"/>
      </w:pPr>
      <w:r>
        <w:t xml:space="preserve">VII. Timeline: Miami-Centric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Miami-Specific Activities</w:t>
            </w:r>
          </w:p>
        </w:tc>
      </w:tr>
      <w:tr>
        <w:tc>
          <w:tcPr/>
          <w:p>
            <w:pPr>
              <w:pStyle w:val="Compact"/>
              <w:jc w:val="left"/>
            </w:pPr>
            <w:r>
              <w:t xml:space="preserve">Pre-Research (Literature &amp; Ethics)</w:t>
            </w:r>
          </w:p>
        </w:tc>
        <w:tc>
          <w:tcPr/>
          <w:p>
            <w:pPr>
              <w:pStyle w:val="Compact"/>
              <w:jc w:val="left"/>
            </w:pPr>
            <w:r>
              <w:t xml:space="preserve">Months 1-2</w:t>
            </w:r>
          </w:p>
        </w:tc>
        <w:tc>
          <w:tcPr/>
          <w:p>
            <w:pPr>
              <w:pStyle w:val="Compact"/>
              <w:jc w:val="left"/>
            </w:pPr>
            <w:r>
              <w:t xml:space="preserve">Finalize IRB approval; consult with Miami Film Commission on ethical protocols.</w:t>
            </w:r>
          </w:p>
        </w:tc>
      </w:tr>
      <w:tr>
        <w:tc>
          <w:tcPr/>
          <w:p>
            <w:pPr>
              <w:pStyle w:val="Compact"/>
              <w:jc w:val="left"/>
            </w:pPr>
            <w:r>
              <w:t xml:space="preserve">Data Collection</w:t>
            </w:r>
          </w:p>
        </w:tc>
        <w:tc>
          <w:tcPr/>
          <w:p>
            <w:pPr>
              <w:pStyle w:val="Compact"/>
              <w:jc w:val="left"/>
            </w:pPr>
            <w:r>
              <w:t xml:space="preserve">Months 3-7</w:t>
            </w:r>
          </w:p>
        </w:tc>
        <w:tc>
          <w:tcPr/>
          <w:p>
            <w:pPr>
              <w:pStyle w:val="Compact"/>
              <w:jc w:val="left"/>
            </w:pPr>
            <w:r>
              <w:t xml:space="preserve">Capture director interviews across Miami-Dade County; film screenings in community centers (e.g., Cuban American National Foundation).</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Analyze visual/textual data at University of Miami's Digital Media Lab.</w:t>
            </w:r>
          </w:p>
        </w:tc>
      </w:tr>
      <w:tr>
        <w:tc>
          <w:tcPr/>
          <w:p>
            <w:pPr>
              <w:pStyle w:val="Compact"/>
              <w:jc w:val="left"/>
            </w:pPr>
            <w:r>
              <w:t xml:space="preserve">Dissemination</w:t>
            </w:r>
          </w:p>
        </w:tc>
        <w:tc>
          <w:tcPr/>
          <w:p>
            <w:pPr>
              <w:pStyle w:val="Compact"/>
              <w:jc w:val="left"/>
            </w:pPr>
            <w:r>
              <w:t xml:space="preserve">Months 11-12</w:t>
            </w:r>
          </w:p>
        </w:tc>
        <w:tc>
          <w:tcPr/>
          <w:p>
            <w:pPr>
              <w:pStyle w:val="Compact"/>
              <w:jc w:val="left"/>
            </w:pPr>
            <w:r>
              <w:t xml:space="preserve">Presentation at 2024 South Florida Film Forum; submission to *Cinema Journal*.</w:t>
            </w:r>
          </w:p>
        </w:tc>
      </w:tr>
    </w:tbl>
    <w:bookmarkEnd w:id="28"/>
    <w:bookmarkStart w:id="29" w:name="viii.-conclusion-why-miami-matters-now"/>
    <w:p>
      <w:pPr>
        <w:pStyle w:val="Heading2"/>
      </w:pPr>
      <w:r>
        <w:t xml:space="preserve">VIII. Conclusion: Why Miami Matters Now</w:t>
      </w:r>
    </w:p>
    <w:p>
      <w:pPr>
        <w:pStyle w:val="FirstParagraph"/>
      </w:pPr>
      <w:r>
        <w:t xml:space="preserve">As the United States faces profound demographic shifts, Miami represents cinema's future—where cultural hybridity is not a theme but the very fabric of creation. This Thesis Proposal positions the</w:t>
      </w:r>
      <w:r>
        <w:t xml:space="preserve"> </w:t>
      </w:r>
      <w:r>
        <w:rPr>
          <w:iCs/>
          <w:i/>
        </w:rPr>
        <w:t xml:space="preserve">Film Director</w:t>
      </w:r>
      <w:r>
        <w:t xml:space="preserve"> </w:t>
      </w:r>
      <w:r>
        <w:t xml:space="preserve">within</w:t>
      </w:r>
      <w:r>
        <w:t xml:space="preserve"> </w:t>
      </w:r>
      <w:r>
        <w:rPr>
          <w:bCs/>
          <w:b/>
        </w:rPr>
        <w:t xml:space="preserve">United States Miami</w:t>
      </w:r>
      <w:r>
        <w:t xml:space="preserve"> </w:t>
      </w:r>
      <w:r>
        <w:t xml:space="preserve">as an essential agent for redefining American storytelling in an era of global interconnectedness. By centering local voices from South Florida's most vibrant communities, our research moves beyond tokenizing "Miami" as a setting to celebrate its directors as architects of new cinematic worlds. In a moment when Hollywood grapples with representation, Miami offers the blueprint: a city where identity is dynamic, location is visceral, and the</w:t>
      </w:r>
      <w:r>
        <w:t xml:space="preserve"> </w:t>
      </w:r>
      <w:r>
        <w:rPr>
          <w:iCs/>
          <w:i/>
        </w:rPr>
        <w:t xml:space="preserve">Film Director</w:t>
      </w:r>
      <w:r>
        <w:t xml:space="preserve"> </w:t>
      </w:r>
      <w:r>
        <w:t xml:space="preserve">remains at the vanguard of cultural evolution. This thesis will not only document Miami's cinematic rise but actively contribute to its sustainable future as one of America's most vital creative ecosystems.</w:t>
      </w:r>
    </w:p>
    <w:bookmarkEnd w:id="29"/>
    <w:bookmarkStart w:id="30" w:name="ix.-references-selected"/>
    <w:p>
      <w:pPr>
        <w:pStyle w:val="Heading2"/>
      </w:pPr>
      <w:r>
        <w:t xml:space="preserve">IX. References (Selected)</w:t>
      </w:r>
    </w:p>
    <w:p>
      <w:pPr>
        <w:pStyle w:val="FirstParagraph"/>
      </w:pPr>
      <w:r>
        <w:t xml:space="preserve">Bordwell, D. (2006). *The Way Hollywood Tells It*. University of California Press.</w:t>
      </w:r>
      <w:r>
        <w:br/>
      </w:r>
      <w:r>
        <w:t xml:space="preserve">Mack, R. (2021). *Caribbean Film Aesthetics in Diaspora*. Duke University Press.</w:t>
      </w:r>
      <w:r>
        <w:br/>
      </w:r>
      <w:r>
        <w:t xml:space="preserve">Florida Film &amp; TV Office. (2023). *Annual Production Report: South Florida Economic Impact*.</w:t>
      </w:r>
      <w:r>
        <w:br/>
      </w:r>
      <w:r>
        <w:t xml:space="preserve">Saldívar, H.D. (1997). *The Dialectics of Our America*. University of Texas Press.</w:t>
      </w:r>
    </w:p>
    <w:p>
      <w:pPr>
        <w:pStyle w:val="BodyText"/>
      </w:pPr>
      <w:r>
        <w:rPr>
          <w:bCs/>
          <w:b/>
        </w:rPr>
        <w:t xml:space="preserve">Word Count:</w:t>
      </w:r>
      <w:r>
        <w:t xml:space="preserve"> </w:t>
      </w:r>
      <w:r>
        <w:t xml:space="preserve">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iamifilm.com" TargetMode="External" /><Relationship Type="http://schemas.openxmlformats.org/officeDocument/2006/relationships/hyperlink" Id="rId25" Target="https://www.southflorida.edu" TargetMode="External" /></Relationships>
</file>

<file path=word/_rels/footnotes.xml.rels><?xml version="1.0" encoding="UTF-8"?><Relationships xmlns="http://schemas.openxmlformats.org/package/2006/relationships"><Relationship Type="http://schemas.openxmlformats.org/officeDocument/2006/relationships/hyperlink" Id="rId24" Target="https://www.miamifilm.com" TargetMode="External" /><Relationship Type="http://schemas.openxmlformats.org/officeDocument/2006/relationships/hyperlink" Id="rId25" Target="https://www.southflorid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Miami Film Director's Cultural Imprint in Contemporary American Cinema</dc:title>
  <dc:creator/>
  <dc:language>en</dc:language>
  <cp:keywords/>
  <dcterms:created xsi:type="dcterms:W3CDTF">2026-07-21T15:01:16Z</dcterms:created>
  <dcterms:modified xsi:type="dcterms:W3CDTF">2026-07-21T15:01:16Z</dcterms:modified>
</cp:coreProperties>
</file>

<file path=docProps/custom.xml><?xml version="1.0" encoding="utf-8"?>
<Properties xmlns="http://schemas.openxmlformats.org/officeDocument/2006/custom-properties" xmlns:vt="http://schemas.openxmlformats.org/officeDocument/2006/docPropsVTypes"/>
</file>