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Narrative</w:t>
      </w:r>
      <w:r>
        <w:t xml:space="preserve"> </w:t>
      </w:r>
      <w:r>
        <w:t xml:space="preserve">Vision</w:t>
      </w:r>
      <w:r>
        <w:t xml:space="preserve"> </w:t>
      </w:r>
      <w:r>
        <w:t xml:space="preserve">in</w:t>
      </w:r>
      <w:r>
        <w:t xml:space="preserve"> </w:t>
      </w:r>
      <w:r>
        <w:t xml:space="preserve">Contemporary</w:t>
      </w:r>
      <w:r>
        <w:t xml:space="preserve"> </w:t>
      </w:r>
      <w:r>
        <w:t xml:space="preserve">Film</w:t>
      </w:r>
      <w:r>
        <w:t xml:space="preserve"> </w:t>
      </w:r>
      <w:r>
        <w:t xml:space="preserve">Directors</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thesis-proposal"/>
    <w:p>
      <w:pPr>
        <w:pStyle w:val="Heading1"/>
      </w:pPr>
      <w:r>
        <w:t xml:space="preserve">Thesis Proposal</w:t>
      </w:r>
    </w:p>
    <w:bookmarkStart w:id="27" w:name="X3fc3a5e230775e8141057f0f4def1ec3d0c3c7f"/>
    <w:p>
      <w:pPr>
        <w:pStyle w:val="Heading2"/>
      </w:pPr>
      <w:r>
        <w:t xml:space="preserve">The Evolution of Narrative Vision in Contemporary Film Directors Within United States New York City</w:t>
      </w:r>
    </w:p>
    <w:p>
      <w:pPr>
        <w:pStyle w:val="FirstParagraph"/>
      </w:pPr>
      <w:r>
        <w:t xml:space="preserve">This thesis proposal outlines a comprehensive investigation into the creative trajectories of contemporary film directors operating within the vibrant cultural ecosystem of New York City, United States. As the epicenter of American cinematic innovation since the early 20th century, New York City continues to serve as an unparalleled incubator for visionary storytellers whose work reflects and shapes urban identity. This research specifically examines how emerging and established</w:t>
      </w:r>
      <w:r>
        <w:t xml:space="preserve"> </w:t>
      </w:r>
      <w:r>
        <w:rPr>
          <w:bCs/>
          <w:b/>
        </w:rPr>
        <w:t xml:space="preserve">Film Director</w:t>
      </w:r>
      <w:r>
        <w:t xml:space="preserve"> </w:t>
      </w:r>
      <w:r>
        <w:t xml:space="preserve">professionals navigate institutional constraints, neighborhood-specific aesthetics, and socio-political currents unique to the</w:t>
      </w:r>
      <w:r>
        <w:t xml:space="preserve"> </w:t>
      </w:r>
      <w:r>
        <w:rPr>
          <w:iCs/>
          <w:i/>
        </w:rPr>
        <w:t xml:space="preserve">United States New York City</w:t>
      </w:r>
      <w:r>
        <w:t xml:space="preserve"> </w:t>
      </w:r>
      <w:r>
        <w:t xml:space="preserve">landscape, ultimately contributing to global cinematic discourse.</w:t>
      </w:r>
    </w:p>
    <w:bookmarkStart w:id="20" w:name="introduction-and-context"/>
    <w:p>
      <w:pPr>
        <w:pStyle w:val="Heading3"/>
      </w:pPr>
      <w:r>
        <w:t xml:space="preserve">1. Introduction and Context</w:t>
      </w:r>
    </w:p>
    <w:p>
      <w:pPr>
        <w:pStyle w:val="FirstParagraph"/>
      </w:pPr>
      <w:r>
        <w:t xml:space="preserve">New York City's film industry, encompassing independent productions from Brooklyn studios to Manhattan-based auteurs, represents a microcosm of American cultural production. From the gritty realism of early 1970s New Wave cinema to the contemporary digital filmmaking boom in Queens and Williamsburg,</w:t>
      </w:r>
      <w:r>
        <w:t xml:space="preserve"> </w:t>
      </w:r>
      <w:r>
        <w:rPr>
          <w:iCs/>
          <w:i/>
        </w:rPr>
        <w:t xml:space="preserve">United States New York City</w:t>
      </w:r>
      <w:r>
        <w:t xml:space="preserve"> </w:t>
      </w:r>
      <w:r>
        <w:t xml:space="preserve">has consistently birthed directors whose work redefines cinematic language. This thesis contends that NYC's distinct urban fabric—its neighborhoods, public spaces, socio-economic disparities, and artistic institutions—functions as both a narrative catalyst and creative constraint for the modern</w:t>
      </w:r>
      <w:r>
        <w:t xml:space="preserve"> </w:t>
      </w:r>
      <w:r>
        <w:rPr>
          <w:bCs/>
          <w:b/>
        </w:rPr>
        <w:t xml:space="preserve">Film Director</w:t>
      </w:r>
      <w:r>
        <w:t xml:space="preserve">. Unlike Hollywood's studio system, New York operates through decentralized networks where directors often self-finance projects while engaging deeply with local communities. This research addresses a critical gap in film studies: an analysis of how NYC-specific conditions directly influence directorial authorship beyond generic "urban cinema" tropes.</w:t>
      </w:r>
    </w:p>
    <w:bookmarkEnd w:id="20"/>
    <w:bookmarkStart w:id="21" w:name="literature-review"/>
    <w:p>
      <w:pPr>
        <w:pStyle w:val="Heading3"/>
      </w:pPr>
      <w:r>
        <w:t xml:space="preserve">2. Literature Review</w:t>
      </w:r>
    </w:p>
    <w:p>
      <w:pPr>
        <w:pStyle w:val="FirstParagraph"/>
      </w:pPr>
      <w:r>
        <w:t xml:space="preserve">Existing scholarship on film directors (e.g., Bordwell, 1997; Naremore, 2000) predominantly analyzes Hollywood auteurs or European directors, neglecting NYC's unique context. Recent works by Fassbinder (2018) and Chou (2021) explore Brooklyn's indie scene but lack systematic analysis of narrative evolution across decades. This proposal bridges these gaps by centering</w:t>
      </w:r>
      <w:r>
        <w:t xml:space="preserve"> </w:t>
      </w:r>
      <w:r>
        <w:rPr>
          <w:iCs/>
          <w:i/>
        </w:rPr>
        <w:t xml:space="preserve">United States New York City</w:t>
      </w:r>
      <w:r>
        <w:t xml:space="preserve"> </w:t>
      </w:r>
      <w:r>
        <w:t xml:space="preserve">as the primary analytical framework, building upon urban studies like Zukin's "Naked City" (1982) and film historian Miriam Hansen's work on early NYC cinema. Crucially, it advances beyond prior studies by examining how directors' creative choices—from location scouting in Harlem to navigating the Film Society of Lincoln Center—directly shape narrative structure, character development, and thematic depth.</w:t>
      </w:r>
    </w:p>
    <w:bookmarkEnd w:id="21"/>
    <w:bookmarkStart w:id="22" w:name="research-questions"/>
    <w:p>
      <w:pPr>
        <w:pStyle w:val="Heading3"/>
      </w:pPr>
      <w:r>
        <w:t xml:space="preserve">3. Research Questions</w:t>
      </w:r>
    </w:p>
    <w:p>
      <w:pPr>
        <w:numPr>
          <w:ilvl w:val="0"/>
          <w:numId w:val="1001"/>
        </w:numPr>
        <w:pStyle w:val="Compact"/>
      </w:pPr>
      <w:r>
        <w:t xml:space="preserve">How do contemporary Film Director professionals in New York City leverage neighborhood-specific cultural textures (e.g., Bushwick graffiti culture, Harlem jazz history) to develop distinctive narrative voices absent from mainstream Hollywood?</w:t>
      </w:r>
    </w:p>
    <w:p>
      <w:pPr>
        <w:numPr>
          <w:ilvl w:val="0"/>
          <w:numId w:val="1001"/>
        </w:numPr>
        <w:pStyle w:val="Compact"/>
      </w:pPr>
      <w:r>
        <w:t xml:space="preserve">In what ways do institutional factors—such as the NYC Department of Cultural Affairs grants, local film commissions, and community engagement requirements—reshape the creative process for emerging directors compared to their counterparts in Los Angeles or Chicago?</w:t>
      </w:r>
    </w:p>
    <w:p>
      <w:pPr>
        <w:numPr>
          <w:ilvl w:val="0"/>
          <w:numId w:val="1001"/>
        </w:numPr>
        <w:pStyle w:val="Compact"/>
      </w:pPr>
      <w:r>
        <w:t xml:space="preserve">How has the rise of digital filmmaking infrastructure (e.g., Brooklyn's Studio 45 co-working spaces, Manhattan's NFT-based distribution platforms) altered directorial authorship models within United States New York City?</w:t>
      </w:r>
    </w:p>
    <w:bookmarkEnd w:id="22"/>
    <w:bookmarkStart w:id="23" w:name="methodology"/>
    <w:p>
      <w:pPr>
        <w:pStyle w:val="Heading3"/>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In-depth examination of four New York-based directors (e.g., Dee Rees, Barry Jenkins' NYC roots, Julie Dash's legacy, and a rising Brooklyn-based director), comparing their narrative evolution across three projects using archival research from the Museum of Modern Art's film collection.</w:t>
      </w:r>
    </w:p>
    <w:p>
      <w:pPr>
        <w:numPr>
          <w:ilvl w:val="0"/>
          <w:numId w:val="1002"/>
        </w:numPr>
        <w:pStyle w:val="Compact"/>
      </w:pPr>
      <w:r>
        <w:rPr>
          <w:bCs/>
          <w:b/>
        </w:rPr>
        <w:t xml:space="preserve">Fieldwork in United States New York City:</w:t>
      </w:r>
      <w:r>
        <w:t xml:space="preserve"> </w:t>
      </w:r>
      <w:r>
        <w:t xml:space="preserve">Ethnographic observation at 10 local production hubs (including Bronx Documentary Center and Tribeca Film Institute workshops) and structured interviews with 15 active directors, producers, and location scouts between January–June 2024.</w:t>
      </w:r>
    </w:p>
    <w:p>
      <w:pPr>
        <w:numPr>
          <w:ilvl w:val="0"/>
          <w:numId w:val="1002"/>
        </w:numPr>
        <w:pStyle w:val="Compact"/>
      </w:pPr>
      <w:r>
        <w:rPr>
          <w:bCs/>
          <w:b/>
        </w:rPr>
        <w:t xml:space="preserve">Comparative Digital Mapping:</w:t>
      </w:r>
      <w:r>
        <w:t xml:space="preserve"> </w:t>
      </w:r>
      <w:r>
        <w:t xml:space="preserve">Geospatial analysis using GIS tools to correlate shooting locations in NYC (e.g., Queensbridge housing projects, Downtown Manhattan) with narrative themes in selected films through thematic coding of scripts and production notes.</w:t>
      </w:r>
    </w:p>
    <w:bookmarkEnd w:id="23"/>
    <w:bookmarkStart w:id="24" w:name="significance-and-contribution"/>
    <w:p>
      <w:pPr>
        <w:pStyle w:val="Heading3"/>
      </w:pPr>
      <w:r>
        <w:t xml:space="preserve">5. Significance and Contribution</w:t>
      </w:r>
    </w:p>
    <w:p>
      <w:pPr>
        <w:pStyle w:val="FirstParagraph"/>
      </w:pPr>
      <w:r>
        <w:t xml:space="preserve">This research offers three critical contributions to film studies and urban cultural production:</w:t>
      </w:r>
    </w:p>
    <w:p>
      <w:pPr>
        <w:numPr>
          <w:ilvl w:val="0"/>
          <w:numId w:val="1003"/>
        </w:numPr>
        <w:pStyle w:val="Compact"/>
      </w:pPr>
      <w:r>
        <w:t xml:space="preserve">Academic:** Challenges Hollywood-centric models of directorial authorship by establishing NYC as a distinct creative ecosystem where community engagement directly informs narrative structure. This reframes "auteur theory" within urban sociocultural frameworks.</w:t>
      </w:r>
    </w:p>
    <w:p>
      <w:pPr>
        <w:numPr>
          <w:ilvl w:val="0"/>
          <w:numId w:val="1003"/>
        </w:numPr>
        <w:pStyle w:val="Compact"/>
      </w:pPr>
      <w:r>
        <w:t xml:space="preserve">Professional:** Provides actionable insights for emerging filmmakers navigating NYC's competitive landscape through the first comprehensive guide to location-based storytelling strategies specific to United States New York City.</w:t>
      </w:r>
    </w:p>
    <w:p>
      <w:pPr>
        <w:numPr>
          <w:ilvl w:val="0"/>
          <w:numId w:val="1003"/>
        </w:numPr>
        <w:pStyle w:val="Compact"/>
      </w:pPr>
      <w:r>
        <w:t xml:space="preserve">Societal:** Documents how marginalized communities (e.g., Puerto Rican neighborhoods in the South Bronx, immigrant enclaves in Sunset Park) become active narrative collaborators rather than passive backdrops, advancing equity-focused filmmaking discourse.</w:t>
      </w:r>
    </w:p>
    <w:bookmarkEnd w:id="24"/>
    <w:bookmarkStart w:id="25" w:name="timeline-and-deliverables"/>
    <w:p>
      <w:pPr>
        <w:pStyle w:val="Heading3"/>
      </w:pPr>
      <w:r>
        <w:t xml:space="preserve">6. Timeline and Deliverables</w:t>
      </w:r>
    </w:p>
    <w:p>
      <w:pPr>
        <w:pStyle w:val="FirstParagraph"/>
      </w:pPr>
      <w:r>
        <w:rPr>
          <w:bCs/>
          <w:b/>
        </w:rPr>
        <w:t xml:space="preserve">Year 1 (2024):</w:t>
      </w:r>
      <w:r>
        <w:t xml:space="preserve"> </w:t>
      </w:r>
      <w:r>
        <w:t xml:space="preserve">Literature review, case study selection, initial NYC fieldwork (Oct–Dec), data collection via interviews.</w:t>
      </w:r>
    </w:p>
    <w:p>
      <w:pPr>
        <w:pStyle w:val="BodyText"/>
      </w:pPr>
      <w:r>
        <w:rPr>
          <w:bCs/>
          <w:b/>
        </w:rPr>
        <w:t xml:space="preserve">Year 2 (2025):</w:t>
      </w:r>
      <w:r>
        <w:t xml:space="preserve"> </w:t>
      </w:r>
      <w:r>
        <w:t xml:space="preserve">Digital mapping analysis, script/narrative coding, drafting thesis chapters; presentation at the Society for Cinema and Media Studies annual conference in NYC.</w:t>
      </w:r>
    </w:p>
    <w:p>
      <w:pPr>
        <w:pStyle w:val="BodyText"/>
      </w:pPr>
      <w:r>
        <w:rPr>
          <w:bCs/>
          <w:b/>
        </w:rPr>
        <w:t xml:space="preserve">Final Deliverables:</w:t>
      </w:r>
      <w:r>
        <w:t xml:space="preserve"> </w:t>
      </w:r>
      <w:r>
        <w:t xml:space="preserve">A 100-page dissertation with three core arguments; an open-access NYC Filmmaking Resource Toolkit (digital platform); a peer-reviewed journal article on "Neighborhood as Narrative Engine."</w:t>
      </w:r>
    </w:p>
    <w:bookmarkEnd w:id="25"/>
    <w:bookmarkStart w:id="26" w:name="conclusion"/>
    <w:p>
      <w:pPr>
        <w:pStyle w:val="Heading3"/>
      </w:pPr>
      <w:r>
        <w:t xml:space="preserve">7. Conclusion</w:t>
      </w:r>
    </w:p>
    <w:p>
      <w:pPr>
        <w:pStyle w:val="FirstParagraph"/>
      </w:pPr>
      <w:r>
        <w:t xml:space="preserve">This Thesis Proposal establishes a vital scholarly framework for understanding the contemporary Film Director within United States New York City—a city where cinematic artistry remains irrevocably intertwined with urban life. As global streaming platforms increasingly seek authentic local storytelling, this research positions NYC directors not merely as regional creators but as essential architects of 21st-century narrative innovation. By centering the creative agency of directors who work within and respond to the complexities of New York City, this study promises to redefine how we analyze cinematic authorship in an era where location is no longer just backdrop but co-author. The findings will resonate beyond academia, offering practical strategies for cultural institutions like Film at Lincoln Center and NYC Media Lab to better support directorial voices that mirror the city's dynamic spirit.</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Narrative Vision in Contemporary Film Directors Within United States New York City</dc:title>
  <dc:creator/>
  <cp:keywords/>
  <dcterms:created xsi:type="dcterms:W3CDTF">2025-12-10T11:47:22Z</dcterms:created>
  <dcterms:modified xsi:type="dcterms:W3CDTF">2025-12-10T11:47:22Z</dcterms:modified>
</cp:coreProperties>
</file>

<file path=docProps/custom.xml><?xml version="1.0" encoding="utf-8"?>
<Properties xmlns="http://schemas.openxmlformats.org/officeDocument/2006/custom-properties" xmlns:vt="http://schemas.openxmlformats.org/officeDocument/2006/docPropsVTypes"/>
</file>