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Algeria</w:t>
      </w:r>
      <w:r>
        <w:t xml:space="preserve"> </w:t>
      </w:r>
      <w:r>
        <w:t xml:space="preserve">Algiers</w:t>
      </w:r>
    </w:p>
    <w:bookmarkStart w:id="29" w:name="X68ada6bf5d9d4742c40b76aadd9828316e8ce59"/>
    <w:p>
      <w:pPr>
        <w:pStyle w:val="Heading1"/>
      </w:pPr>
      <w:r>
        <w:t xml:space="preserve">Thesis Proposal: The Critical Role of Financial Analysts in Driving Economic Diversification and Investment Strategy within Algeria Algiers</w:t>
      </w:r>
    </w:p>
    <w:bookmarkStart w:id="20" w:name="abstract"/>
    <w:p>
      <w:pPr>
        <w:pStyle w:val="Heading2"/>
      </w:pPr>
      <w:r>
        <w:t xml:space="preserve">Abstract</w:t>
      </w:r>
    </w:p>
    <w:p>
      <w:pPr>
        <w:pStyle w:val="FirstParagraph"/>
      </w:pPr>
      <w:r>
        <w:t xml:space="preserve">This Thesis Proposal outlines a comprehensive research investigation into the professional landscape, challenges, and strategic importance of the Financial Analyst role within the financial sector of Algeria, with a specific focus on Algiers as the nation's undisputed economic and financial hub. The study seeks to address a significant gap in understanding how Financial Analysts operate within Algeria's unique regulatory environment and evolving economy. It argues that effective Financial Analysis is paramount for Algeria's strategic goal of economic diversification away from hydrocarbon dependence, particularly in Algiers where major banks, the Algerian Stock Exchange (ALGERIA SEC), and key state-owned enterprises are concentrated. This research will critically examine the skills required, the current methodologies employed by Financial Analysts in Algeria Algiers, and how their insights directly impact investment decisions for domestic institutions and potential foreign investors. The findings of this Thesis Proposal aim to provide actionable recommendations for enhancing the capabilities of Financial Analysts in Algeria Algiers, thereby strengthening capital markets and supporting sustainable economic growth.</w:t>
      </w:r>
    </w:p>
    <w:bookmarkEnd w:id="20"/>
    <w:bookmarkStart w:id="21" w:name="introduction-contextualizing-the-need"/>
    <w:p>
      <w:pPr>
        <w:pStyle w:val="Heading2"/>
      </w:pPr>
      <w:r>
        <w:t xml:space="preserve">1. Introduction: Contextualizing the Need</w:t>
      </w:r>
    </w:p>
    <w:p>
      <w:pPr>
        <w:pStyle w:val="FirstParagraph"/>
      </w:pPr>
      <w:r>
        <w:t xml:space="preserve">Algeria, under its national development plan (NED 2035), faces a critical imperative: reducing over-reliance on hydrocarbon exports and fostering a dynamic, diversified private sector economy. Algiers, as the political capital and financial center of Algeria, is the focal point for implementing these economic reforms. Within this context, the role of the Financial Analyst has never been more crucial. Financial Analysts serve as vital intermediaries between complex financial data and strategic decision-making for corporations, investment funds, government entities (like SONATRACH and state-owned banks), and international investors eyeing Algeria's potential. However, despite their acknowledged importance in global finance, a deep understanding of how Financial Analysts function specifically within the Algerian regulatory framework and market realities in Algiers remains underdeveloped. This Thesis Proposal directly addresses this gap. It posits that enhancing the professionalism, analytical rigor, and strategic relevance of the Financial Analyst profession in Algeria Algiers is not merely beneficial but essential for achieving national economic objectives.</w:t>
      </w:r>
    </w:p>
    <w:bookmarkEnd w:id="21"/>
    <w:bookmarkStart w:id="22" w:name="problem-statement"/>
    <w:p>
      <w:pPr>
        <w:pStyle w:val="Heading2"/>
      </w:pPr>
      <w:r>
        <w:t xml:space="preserve">2. Problem Statement</w:t>
      </w:r>
    </w:p>
    <w:p>
      <w:pPr>
        <w:pStyle w:val="FirstParagraph"/>
      </w:pPr>
      <w:r>
        <w:t xml:space="preserve">The current landscape presents several challenges impeding the optimal contribution of Financial Analysts to Algeria's financial ecosystem in Algiers. Key issues include: (1) A potential skills gap between traditional accounting training and the advanced analytical, data-driven, and international reporting requirements demanded by modern investment analysis; (2) The influence of Algeria's unique economic structure, characterized by significant state ownership and intervention, which can complicate market analysis and valuation; (3) Limited access to comprehensive historical financial data on private Algerian firms within Algiers; (4) The need for Financial Analysts to navigate the evolving regulatory environment post-new capital market law reforms. This Thesis Proposal will investigate these challenges specifically through the lens of Financial Analysts operating within major institutions in Algiers, assessing how they overcome or are hindered by these factors when providing critical insights for investment and strategic planning.</w:t>
      </w:r>
    </w:p>
    <w:bookmarkEnd w:id="22"/>
    <w:bookmarkStart w:id="23" w:name="research-objectives"/>
    <w:p>
      <w:pPr>
        <w:pStyle w:val="Heading2"/>
      </w:pPr>
      <w:r>
        <w:t xml:space="preserve">3. Research Objectives</w:t>
      </w:r>
    </w:p>
    <w:p>
      <w:pPr>
        <w:pStyle w:val="FirstParagraph"/>
      </w:pPr>
      <w:r>
        <w:t xml:space="preserve">The primary objective of this Thesis Proposal is to conduct a rigorous empirical study of the Financial Analyst profession within the Algerian financial sector, centered on Algiers. Specific objectives include:</w:t>
      </w:r>
    </w:p>
    <w:p>
      <w:pPr>
        <w:numPr>
          <w:ilvl w:val="0"/>
          <w:numId w:val="1001"/>
        </w:numPr>
        <w:pStyle w:val="Compact"/>
      </w:pPr>
      <w:r>
        <w:t xml:space="preserve">To map the current professional profile, required competencies, and key responsibilities of Financial Analysts working within major banks (e.g., Bank Al-Maghrib affiliates, CAC), investment firms, and large corporations headquartered in Algeria Algiers.</w:t>
      </w:r>
    </w:p>
    <w:p>
      <w:pPr>
        <w:numPr>
          <w:ilvl w:val="0"/>
          <w:numId w:val="1001"/>
        </w:numPr>
        <w:pStyle w:val="Compact"/>
      </w:pPr>
      <w:r>
        <w:t xml:space="preserve">To critically analyze the methodologies employed by Financial Analysts in Algeria Algiers for company valuation, sector analysis (particularly non-hydrocarbon sectors like IT, agribusiness, renewable energy), and risk assessment within the local regulatory context.</w:t>
      </w:r>
    </w:p>
    <w:p>
      <w:pPr>
        <w:numPr>
          <w:ilvl w:val="0"/>
          <w:numId w:val="1001"/>
        </w:numPr>
        <w:pStyle w:val="Compact"/>
      </w:pPr>
      <w:r>
        <w:t xml:space="preserve">To identify specific obstacles faced by Financial Analysts in Algeria Algiers related to data availability, market transparency, regulatory complexity, and integration of international best practices.</w:t>
      </w:r>
    </w:p>
    <w:p>
      <w:pPr>
        <w:numPr>
          <w:ilvl w:val="0"/>
          <w:numId w:val="1001"/>
        </w:numPr>
        <w:pStyle w:val="Compact"/>
      </w:pPr>
      <w:r>
        <w:t xml:space="preserve">To evaluate the perceived impact of Financial Analyst insights on investment decisions made by key stakeholders (institutional investors, corporate boards) based in Algiers.</w:t>
      </w:r>
    </w:p>
    <w:p>
      <w:pPr>
        <w:numPr>
          <w:ilvl w:val="0"/>
          <w:numId w:val="1001"/>
        </w:numPr>
        <w:pStyle w:val="Compact"/>
      </w:pPr>
      <w:r>
        <w:t xml:space="preserve">To develop evidence-based recommendations for enhancing the education system, professional development programs (e.g., through the Algerian Association of Financial Analysts), and regulatory support mechanisms to elevate the effectiveness of Financial Analysts within Algeria Algiers.</w:t>
      </w:r>
    </w:p>
    <w:bookmarkEnd w:id="23"/>
    <w:bookmarkStart w:id="24" w:name="Xe738876f2a40d173089bba993d4f5b724b44781"/>
    <w:p>
      <w:pPr>
        <w:pStyle w:val="Heading2"/>
      </w:pPr>
      <w:r>
        <w:t xml:space="preserve">4. Literature Review: Gaps in Existing Research</w:t>
      </w:r>
    </w:p>
    <w:p>
      <w:pPr>
        <w:pStyle w:val="FirstParagraph"/>
      </w:pPr>
      <w:r>
        <w:t xml:space="preserve">Existing academic literature on finance in Algeria predominantly focuses on macroeconomic trends, oil revenue management, or broad capital market development. Studies examining the *micro-level professional practice* of Financial Analysts within Algeria Algiers are scarce and often outdated. While foundational works exist on Financial Analyst roles globally (e.g., CFA Institute frameworks), they rarely account for the specific institutional, cultural, and regulatory nuances of emerging markets like Algeria. Research conducted in neighboring North African countries (e.g., Morocco) provides limited transferable insights due to Algeria's distinct economic structure and policy trajectory. This Thesis Proposal directly addresses this critical gap by shifting focus to the *on-the-ground practice* of Financial Analysts as a catalyst for market efficiency and investment flow specifically within Algeria Algiers, a city where the convergence of financial institutions, regulatory bodies, and corporate activity creates a unique microcosm for study.</w:t>
      </w:r>
    </w:p>
    <w:bookmarkEnd w:id="24"/>
    <w:bookmarkStart w:id="25" w:name="methodology"/>
    <w:p>
      <w:pPr>
        <w:pStyle w:val="Heading2"/>
      </w:pPr>
      <w:r>
        <w:t xml:space="preserve">5. Methodology</w:t>
      </w:r>
    </w:p>
    <w:p>
      <w:pPr>
        <w:pStyle w:val="FirstParagraph"/>
      </w:pPr>
      <w:r>
        <w:t xml:space="preserve">This research will employ a mixed-methods approach to ensure robust findings applicable to the Algerian context:</w:t>
      </w:r>
    </w:p>
    <w:p>
      <w:pPr>
        <w:numPr>
          <w:ilvl w:val="0"/>
          <w:numId w:val="1002"/>
        </w:numPr>
        <w:pStyle w:val="Compact"/>
      </w:pPr>
      <w:r>
        <w:t xml:space="preserve">Qualitative:** Semi-structured interviews (n=25-30) with practicing Financial Analysts, senior investment managers, and finance heads at key institutions in Algiers (e.g., banks, AMCs, major corporates).</w:t>
      </w:r>
    </w:p>
    <w:p>
      <w:pPr>
        <w:numPr>
          <w:ilvl w:val="0"/>
          <w:numId w:val="1002"/>
        </w:numPr>
        <w:pStyle w:val="Compact"/>
      </w:pPr>
      <w:r>
        <w:t xml:space="preserve">Quantitative:** Survey of Financial Analysts across a wider sample in Algiers to quantify skill sets, challenges (using Likert scales), and perceived impact areas.</w:t>
      </w:r>
    </w:p>
    <w:p>
      <w:pPr>
        <w:numPr>
          <w:ilvl w:val="0"/>
          <w:numId w:val="1002"/>
        </w:numPr>
        <w:pStyle w:val="Compact"/>
      </w:pPr>
      <w:r>
        <w:t xml:space="preserve">Document Analysis:** Review of key regulatory documents (Bank of Algeria directives, ALGERIA SEC regulations), major annual reports from Algerian companies listed or active in Algiers, and relevant government economic strategy documents to contextualize the analysis.</w:t>
      </w:r>
    </w:p>
    <w:p>
      <w:pPr>
        <w:pStyle w:val="FirstParagraph"/>
      </w:pPr>
      <w:r>
        <w:t xml:space="preserve">Data collection will be conducted primarily within Algiers, ensuring direct observation of the local professional environment. Ethical considerations regarding confidentiality will be strictly adhered to. Thematic analysis of interview data and statistical analysis of survey results will form the core of findings.</w:t>
      </w:r>
    </w:p>
    <w:bookmarkEnd w:id="25"/>
    <w:bookmarkStart w:id="26" w:name="expected-contribution-and-significance"/>
    <w:p>
      <w:pPr>
        <w:pStyle w:val="Heading2"/>
      </w:pPr>
      <w:r>
        <w:t xml:space="preserve">6. Expected Contribution and Significance</w:t>
      </w:r>
    </w:p>
    <w:p>
      <w:pPr>
        <w:pStyle w:val="FirstParagraph"/>
      </w:pPr>
      <w:r>
        <w:t xml:space="preserve">This Thesis Proposal promises significant contributions to both academic knowledge and practical application within Algeria:</w:t>
      </w:r>
    </w:p>
    <w:p>
      <w:pPr>
        <w:numPr>
          <w:ilvl w:val="0"/>
          <w:numId w:val="1003"/>
        </w:numPr>
        <w:pStyle w:val="Compact"/>
      </w:pPr>
      <w:r>
        <w:t xml:space="preserve">Academic:** Provides the first detailed empirical study on Financial Analyst practices in Algeria, filling a major void in regional finance literature and offering a model for similar emerging markets.</w:t>
      </w:r>
    </w:p>
    <w:p>
      <w:pPr>
        <w:numPr>
          <w:ilvl w:val="0"/>
          <w:numId w:val="1003"/>
        </w:numPr>
        <w:pStyle w:val="Compact"/>
      </w:pPr>
      <w:r>
        <w:t xml:space="preserve">Professional:** Offers concrete, evidence-based recommendations to enhance Financial Analyst education (curriculum updates), professional certification bodies (like the Algerian Association of Financial Analysts), and employer training programs specifically tailored to Algeria Algiers' needs.</w:t>
      </w:r>
    </w:p>
    <w:p>
      <w:pPr>
        <w:numPr>
          <w:ilvl w:val="0"/>
          <w:numId w:val="1003"/>
        </w:numPr>
        <w:pStyle w:val="Compact"/>
      </w:pPr>
      <w:r>
        <w:t xml:space="preserve">Economic:** By strengthening the analytical capacity within Algeria Algiers, this research directly supports national goals. More robust financial analysis will lead to better-informed investment decisions, improved capital allocation towards non-hydrocarbon sectors, enhanced market transparency, and greater confidence for domestic and foreign investors – ultimately accelerating economic diversification.</w:t>
      </w:r>
    </w:p>
    <w:bookmarkEnd w:id="26"/>
    <w:bookmarkStart w:id="27" w:name="conclusion"/>
    <w:p>
      <w:pPr>
        <w:pStyle w:val="Heading2"/>
      </w:pPr>
      <w:r>
        <w:t xml:space="preserve">7. Conclusion</w:t>
      </w:r>
    </w:p>
    <w:p>
      <w:pPr>
        <w:pStyle w:val="FirstParagraph"/>
      </w:pPr>
      <w:r>
        <w:t xml:space="preserve">The role of the Financial Analyst is not peripheral but central to Algeria's economic transformation journey. In Algiers, where the financial machinery of the nation operates, these professionals are key enablers for channeling capital towards sustainable growth sectors. This Thesis Proposal sets forth a vital research agenda to understand and strengthen this profession within its specific Algerian context. By meticulously investigating the realities faced by Financial Analysts in Algeria Algiers – their skills, challenges, methodologies, and strategic impact – this study will deliver actionable insights crucial for policymakers, financial institutions, educators, and the Financial Analysts themselves. It is through empowering the Financial Analyst profession that Algeria can unlock its full potential to build a diversified economy driven by sound financial intelligence centered in its capital city. This Thesis Proposal represents a necessary step towards realizing that vision.</w:t>
      </w:r>
    </w:p>
    <w:bookmarkEnd w:id="27"/>
    <w:bookmarkStart w:id="28" w:name="word-count-978"/>
    <w:p>
      <w:pPr>
        <w:pStyle w:val="Heading2"/>
      </w:pPr>
      <w:r>
        <w:t xml:space="preserve">Word Count: 978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Algeria Algiers</dc:title>
  <dc:creator/>
  <dc:language>en</dc:language>
  <cp:keywords/>
  <dcterms:created xsi:type="dcterms:W3CDTF">2025-12-08T12:08:57Z</dcterms:created>
  <dcterms:modified xsi:type="dcterms:W3CDTF">2025-12-08T12:08:57Z</dcterms:modified>
</cp:coreProperties>
</file>

<file path=docProps/custom.xml><?xml version="1.0" encoding="utf-8"?>
<Properties xmlns="http://schemas.openxmlformats.org/officeDocument/2006/custom-properties" xmlns:vt="http://schemas.openxmlformats.org/officeDocument/2006/docPropsVTypes"/>
</file>