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7" w:name="X3f65a023903464875be2685f6924a19a8ff74d4"/>
    <w:p>
      <w:pPr>
        <w:pStyle w:val="Heading1"/>
      </w:pPr>
      <w:r>
        <w:t xml:space="preserve">Thesis Proposal: Strategic Integration and Skill Development for Financial Analysts in Spain Valencia</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of the Financial Analyst within the economic ecosystem of Spain, with specific focus on the Valencian Community (Comunitat Valenciana), particularly its vibrant capital city, Valencia. As Spain navigates post-pandemic recovery, EU-funded initiatives like Next Generation EU, and regional economic diversification beyond traditional sectors (tourism and agriculture), the demand for sophisticated financial analysis has surged. Financial Analysts are no longer confined to banking; they are pivotal in strategic planning for SMEs, renewable energy projects, agri-tech startups, and public administration within Spain Valencia. This research addresses a significant gap: while national studies exist on financial roles in Madrid or Barcelona, there is minimal localized academic inquiry into the specific skills required, industry challenges faced by Financial Analysts operating directly in Valencia’s unique market environment.</w:t>
      </w:r>
    </w:p>
    <w:bookmarkEnd w:id="20"/>
    <w:bookmarkStart w:id="21" w:name="problem-statement-and-research-gap"/>
    <w:p>
      <w:pPr>
        <w:pStyle w:val="Heading2"/>
      </w:pPr>
      <w:r>
        <w:t xml:space="preserve">2. Problem Statement and Research Gap</w:t>
      </w:r>
    </w:p>
    <w:p>
      <w:pPr>
        <w:pStyle w:val="FirstParagraph"/>
      </w:pPr>
      <w:r>
        <w:t xml:space="preserve">The Valencian economy, contributing over 10% to Spain's GDP, is undergoing rapid transformation driven by innovation hubs (e.g., Tecnopole in Valencia City), EU green transition funds, and a growing fintech sector. However, local businesses report a persistent skills mismatch: 68% of Valencian SMEs (per the Institute for Business Development of the Valencian Community - IDIVAL) struggle to find Financial Analysts proficient in interpreting regional economic data, understanding EU grant compliance (e.g., REPowerEU), and advising on sector-specific risks like tourism volatility. Current academic curricula in Valencia’s universities (e.g., University of Valencia, Polytechnic University of Valencia) often lack real-time integration of Valencian market dynamics. This Thesis Proposal directly targets this void by investigating how Financial Analysts can be better equipped to serve Spain's strategic regional economic development priorities in the Valencian context.</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and emerging skill requirements for Financial Analysts specifically within Spain Valencia's diverse business landscape (including manufacturing, renewable energy, tourism services, and public sector entities).</w:t>
      </w:r>
    </w:p>
    <w:p>
      <w:pPr>
        <w:numPr>
          <w:ilvl w:val="0"/>
          <w:numId w:val="1001"/>
        </w:numPr>
        <w:pStyle w:val="Compact"/>
      </w:pPr>
      <w:r>
        <w:t xml:space="preserve">To analyze the alignment (or misalignment) between current educational programs in Valencian universities and industry demands for Financial Analysts.</w:t>
      </w:r>
    </w:p>
    <w:p>
      <w:pPr>
        <w:numPr>
          <w:ilvl w:val="0"/>
          <w:numId w:val="1001"/>
        </w:numPr>
        <w:pStyle w:val="Compact"/>
      </w:pPr>
      <w:r>
        <w:t xml:space="preserve">To evaluate the impact of EU funding mechanisms on financial analysis practices within Valencian organizations.</w:t>
      </w:r>
    </w:p>
    <w:p>
      <w:pPr>
        <w:numPr>
          <w:ilvl w:val="0"/>
          <w:numId w:val="1001"/>
        </w:numPr>
        <w:pStyle w:val="Compact"/>
      </w:pPr>
      <w:r>
        <w:t xml:space="preserve">To propose a tailored framework for skill development and professional integration of Financial Analysts to enhance economic resilience in Spain Valencia.</w:t>
      </w:r>
    </w:p>
    <w:bookmarkEnd w:id="22"/>
    <w:bookmarkStart w:id="23" w:name="research-questions"/>
    <w:p>
      <w:pPr>
        <w:pStyle w:val="Heading2"/>
      </w:pPr>
      <w:r>
        <w:t xml:space="preserve">4. Research Questions</w:t>
      </w:r>
    </w:p>
    <w:p>
      <w:pPr>
        <w:pStyle w:val="FirstParagraph"/>
      </w:pPr>
      <w:r>
        <w:t xml:space="preserve">This Thesis Proposal will address the following key questions:</w:t>
      </w:r>
    </w:p>
    <w:p>
      <w:pPr>
        <w:numPr>
          <w:ilvl w:val="0"/>
          <w:numId w:val="1002"/>
        </w:numPr>
        <w:pStyle w:val="Compact"/>
      </w:pPr>
      <w:r>
        <w:t xml:space="preserve">How do the functional demands for Financial Analysts differ between major Valencian economic clusters (e.g., industrial parks in Sagunto, tourism SMEs in Costa Blanca, innovation centers in Valencia City) compared to national averages?</w:t>
      </w:r>
    </w:p>
    <w:p>
      <w:pPr>
        <w:numPr>
          <w:ilvl w:val="0"/>
          <w:numId w:val="1002"/>
        </w:numPr>
        <w:pStyle w:val="Compact"/>
      </w:pPr>
      <w:r>
        <w:t xml:space="preserve">What specific gaps exist between the technical/analytical skills taught at Valencian institutions and those required by employers for Financial Analyst roles in Spain Valencia?</w:t>
      </w:r>
    </w:p>
    <w:p>
      <w:pPr>
        <w:numPr>
          <w:ilvl w:val="0"/>
          <w:numId w:val="1002"/>
        </w:numPr>
        <w:pStyle w:val="Compact"/>
      </w:pPr>
      <w:r>
        <w:t xml:space="preserve">To what extent do EU financial regulations (e.g., CSRD, Green Deal financing) necessitate new analytical capabilities for Financial Analysts operating within the Valencian Community?</w:t>
      </w:r>
    </w:p>
    <w:p>
      <w:pPr>
        <w:numPr>
          <w:ilvl w:val="0"/>
          <w:numId w:val="1002"/>
        </w:numPr>
        <w:pStyle w:val="Compact"/>
      </w:pPr>
      <w:r>
        <w:t xml:space="preserve">How can industry-academia partnerships be strengthened to develop a pipeline of Financial Analysts proficient in Spain Valencia's regional economic nuances?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 to Spain Valencia:</w:t>
      </w:r>
    </w:p>
    <w:p>
      <w:pPr>
        <w:numPr>
          <w:ilvl w:val="0"/>
          <w:numId w:val="1003"/>
        </w:numPr>
        <w:pStyle w:val="Compact"/>
      </w:pPr>
      <w:r>
        <w:rPr>
          <w:bCs/>
          <w:b/>
        </w:rPr>
        <w:t xml:space="preserve">Qualitative Analysis:</w:t>
      </w:r>
      <w:r>
        <w:t xml:space="preserve"> </w:t>
      </w:r>
      <w:r>
        <w:t xml:space="preserve">In-depth interviews with 30 Financial Analysts currently employed in key Valencian organizations (e.g., Banco Sabadell branches in Valencia, local SMEs like Vivero de Empresas, regional government bodies like Conselleria d'Economia), focusing on daily challenges and skill gaps.</w:t>
      </w:r>
    </w:p>
    <w:p>
      <w:pPr>
        <w:numPr>
          <w:ilvl w:val="0"/>
          <w:numId w:val="1003"/>
        </w:numPr>
        <w:pStyle w:val="Compact"/>
      </w:pPr>
      <w:r>
        <w:rPr>
          <w:bCs/>
          <w:b/>
        </w:rPr>
        <w:t xml:space="preserve">Quantitative Survey:</w:t>
      </w:r>
      <w:r>
        <w:t xml:space="preserve"> </w:t>
      </w:r>
      <w:r>
        <w:t xml:space="preserve">A structured survey distributed to 200+ HR managers and finance directors across the Valencian Community (via the Valencia Chamber of Commerce network) to quantify demand for specific Financial Analyst skills, regional variations, and perceived educational mismatches.</w:t>
      </w:r>
    </w:p>
    <w:p>
      <w:pPr>
        <w:numPr>
          <w:ilvl w:val="0"/>
          <w:numId w:val="1003"/>
        </w:numPr>
        <w:pStyle w:val="Compact"/>
      </w:pPr>
      <w:r>
        <w:rPr>
          <w:bCs/>
          <w:b/>
        </w:rPr>
        <w:t xml:space="preserve">CASE STUDY:</w:t>
      </w:r>
      <w:r>
        <w:t xml:space="preserve"> </w:t>
      </w:r>
      <w:r>
        <w:t xml:space="preserve">Detailed analysis of a significant EU-funded project in Valencia (e.g., the "Valencia Solar" renewable energy initiative) to map how Financial Analysts contributed to feasibility studies, budgeting, and risk assessment within the Valencian regulatory framework.</w:t>
      </w:r>
    </w:p>
    <w:p>
      <w:pPr>
        <w:numPr>
          <w:ilvl w:val="0"/>
          <w:numId w:val="1003"/>
        </w:numPr>
        <w:pStyle w:val="Compact"/>
      </w:pPr>
      <w:r>
        <w:rPr>
          <w:bCs/>
          <w:b/>
        </w:rPr>
        <w:t xml:space="preserve">Curriculum Review:</w:t>
      </w:r>
      <w:r>
        <w:t xml:space="preserve"> </w:t>
      </w:r>
      <w:r>
        <w:t xml:space="preserve">Comparative analysis of Financial Analysis curricula at University of Valencia and Polytechnic University of Valencia against the identified industry requirements from the survey/interview data.</w:t>
      </w:r>
    </w:p>
    <w:bookmarkEnd w:id="24"/>
    <w:bookmarkStart w:id="25" w:name="significance-and-expected-contribution"/>
    <w:p>
      <w:pPr>
        <w:pStyle w:val="Heading2"/>
      </w:pPr>
      <w:r>
        <w:t xml:space="preserve">6. Significance and Expected Contribution</w:t>
      </w:r>
    </w:p>
    <w:p>
      <w:pPr>
        <w:pStyle w:val="FirstParagraph"/>
      </w:pPr>
      <w:r>
        <w:t xml:space="preserve">This Thesis Proposal offers substantial value for Spain Valencia. The findings will provide actionable insights for:</w:t>
      </w:r>
    </w:p>
    <w:p>
      <w:pPr>
        <w:numPr>
          <w:ilvl w:val="0"/>
          <w:numId w:val="1004"/>
        </w:numPr>
        <w:pStyle w:val="Compact"/>
      </w:pPr>
      <w:r>
        <w:rPr>
          <w:bCs/>
          <w:b/>
        </w:rPr>
        <w:t xml:space="preserve">Valencian Universities:</w:t>
      </w:r>
      <w:r>
        <w:t xml:space="preserve"> </w:t>
      </w:r>
      <w:r>
        <w:t xml:space="preserve">To redesign Financial Analysis programs with explicit Valencian regional case studies, EU regulation modules, and industry-embedded projects.</w:t>
      </w:r>
    </w:p>
    <w:p>
      <w:pPr>
        <w:numPr>
          <w:ilvl w:val="0"/>
          <w:numId w:val="1004"/>
        </w:numPr>
        <w:pStyle w:val="Compact"/>
      </w:pPr>
      <w:r>
        <w:rPr>
          <w:bCs/>
          <w:b/>
        </w:rPr>
        <w:t xml:space="preserve">Local Employers (SMEs &amp; Public Sector):</w:t>
      </w:r>
      <w:r>
        <w:t xml:space="preserve"> </w:t>
      </w:r>
      <w:r>
        <w:t xml:space="preserve">To develop targeted recruitment criteria and continuous professional development pathways for Financial Analysts specific to the Valencian market context.</w:t>
      </w:r>
    </w:p>
    <w:p>
      <w:pPr>
        <w:numPr>
          <w:ilvl w:val="0"/>
          <w:numId w:val="1004"/>
        </w:numPr>
        <w:pStyle w:val="Compact"/>
      </w:pPr>
      <w:r>
        <w:rPr>
          <w:bCs/>
          <w:b/>
        </w:rPr>
        <w:t xml:space="preserve">Regional Policy Makers (Generalitat Valenciana):</w:t>
      </w:r>
      <w:r>
        <w:t xml:space="preserve"> </w:t>
      </w:r>
      <w:r>
        <w:t xml:space="preserve">To inform future skills strategy initiatives, such as those under the "València 2030" economic plan, ensuring alignment with financial expertise needs.</w:t>
      </w:r>
    </w:p>
    <w:p>
      <w:pPr>
        <w:pStyle w:val="FirstParagraph"/>
      </w:pPr>
      <w:r>
        <w:t xml:space="preserve">Crucially, this research moves beyond generic financial analysis to deliver a geographically and economically specific framework. It acknowledges that being a Financial Analyst in Spain Valencia requires understanding local tax incentives (e.g., Valencian Autonomous Community's business support schemes), the unique seasonal dynamics of tourism, and the practical implementation challenges of EU funds within the Spanish administrative system – aspects often overlooked in broader national studies.</w:t>
      </w:r>
    </w:p>
    <w:bookmarkEnd w:id="25"/>
    <w:bookmarkStart w:id="26" w:name="conclusion"/>
    <w:p>
      <w:pPr>
        <w:pStyle w:val="Heading2"/>
      </w:pPr>
      <w:r>
        <w:t xml:space="preserve">7. Conclusion</w:t>
      </w:r>
    </w:p>
    <w:p>
      <w:pPr>
        <w:pStyle w:val="FirstParagraph"/>
      </w:pPr>
      <w:r>
        <w:t xml:space="preserve">The role of the Financial Analyst is central to unlocking sustainable growth in Spain Valencia. As this Thesis Proposal outlines, there is a pressing need for research that grounds financial expertise firmly within the Valencian economic reality. By focusing on the specific demands, gaps, and opportunities facing Financial Analysts operating directly within Spain's dynamic Valencia region, this study will generate knowledge that directly supports local business competitiveness, workforce development strategies of institutions like the University of Valencia, and regional economic policy. The successful completion of this Thesis Proposal will not only fulfill academic requirements but provide a vital roadmap for cultivating a new generation of Financial Analysts capable of driving innovation and stability in the heartland economy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Valencia's Economic Landscape</dc:title>
  <dc:creator/>
  <dc:language>en</dc:language>
  <cp:keywords/>
  <dcterms:created xsi:type="dcterms:W3CDTF">2026-07-19T12:18:38Z</dcterms:created>
  <dcterms:modified xsi:type="dcterms:W3CDTF">2026-07-19T12:18:38Z</dcterms:modified>
</cp:coreProperties>
</file>

<file path=docProps/custom.xml><?xml version="1.0" encoding="utf-8"?>
<Properties xmlns="http://schemas.openxmlformats.org/officeDocument/2006/custom-properties" xmlns:vt="http://schemas.openxmlformats.org/officeDocument/2006/docPropsVTypes"/>
</file>