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Response</w:t>
      </w:r>
      <w:r>
        <w:t xml:space="preserve"> </w:t>
      </w:r>
      <w:r>
        <w:t xml:space="preserve">Capabilities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82d894ca6e1b3f0aa7e89acc0372d1dd7fb11bc"/>
    <w:p>
      <w:pPr>
        <w:pStyle w:val="Heading1"/>
      </w:pPr>
      <w:r>
        <w:t xml:space="preserve">Thesis Proposal: Enhancing Firefighter Resilience and Response Capabilities in DR Congo Kinshasa</w:t>
      </w:r>
    </w:p>
    <w:bookmarkStart w:id="20" w:name="introduction"/>
    <w:p>
      <w:pPr>
        <w:pStyle w:val="Heading2"/>
      </w:pPr>
      <w:r>
        <w:t xml:space="preserve">1. Introduction</w:t>
      </w:r>
    </w:p>
    <w:p>
      <w:pPr>
        <w:pStyle w:val="FirstParagraph"/>
      </w:pPr>
      <w:r>
        <w:t xml:space="preserve">The Democratic Republic of the Congo (DRC), particularly its capital city Kinshasa, faces escalating urban fire risks due to rapid, unplanned urbanization, inadequate infrastructure, and systemic underfunding of emergency services. With a population exceeding 15 million people crammed into densely packed informal settlements lacking basic fire safety measures, the absence of a robust</w:t>
      </w:r>
      <w:r>
        <w:t xml:space="preserve"> </w:t>
      </w:r>
      <w:r>
        <w:rPr>
          <w:iCs/>
          <w:i/>
        </w:rPr>
        <w:t xml:space="preserve">Firefighter</w:t>
      </w:r>
      <w:r>
        <w:t xml:space="preserve"> </w:t>
      </w:r>
      <w:r>
        <w:t xml:space="preserve">service represents a critical public safety vulnerability. This Thesis Proposal outlines research to investigate the structural, operational, and socio-economic barriers hindering effective firefighting in DR Congo Kinshasa and to propose contextually relevant solutions. The central hypothesis posits that current firefighting capacity in Kinshasa is insufficient due to resource scarcity, outdated protocols, and a lack of community integration; addressing these through localized strategies can significantly reduce fire-related casualties and property damage.</w:t>
      </w:r>
    </w:p>
    <w:bookmarkEnd w:id="20"/>
    <w:bookmarkStart w:id="21" w:name="problem-statement"/>
    <w:p>
      <w:pPr>
        <w:pStyle w:val="Heading2"/>
      </w:pPr>
      <w:r>
        <w:t xml:space="preserve">2. Problem Statement</w:t>
      </w:r>
    </w:p>
    <w:p>
      <w:pPr>
        <w:pStyle w:val="FirstParagraph"/>
      </w:pPr>
      <w:r>
        <w:t xml:space="preserve">DR Congo Kinshasa presents a starkly different operational environment compared to most global urban fire services. The city’s fire department, operating under the Ministry of Interior, functions with severely limited resources: fewer than 15 functional fire stations across the entire metropolis, obsolete equipment (often inherited from colonial-era systems), and minimal specialized training for</w:t>
      </w:r>
      <w:r>
        <w:t xml:space="preserve"> </w:t>
      </w:r>
      <w:r>
        <w:rPr>
          <w:iCs/>
          <w:i/>
        </w:rPr>
        <w:t xml:space="preserve">Firefighter</w:t>
      </w:r>
      <w:r>
        <w:t xml:space="preserve"> </w:t>
      </w:r>
      <w:r>
        <w:t xml:space="preserve">personnel. Compounding this is Kinshasa's unique urban fabric—over 80% of residents live in informal settlements with narrow, winding pathways, flammable materials (like wood and plastic), and no access to water mains or fire hydrants. Consequently, fires spread rapidly, often resulting in catastrophic loss of life and displacement. Recent incidents, such as the 2021 market fire in Gombe district killing over 30 people and destroying hundreds of homes, underscore the urgent need for systemic intervention. This research directly addresses the critical gap: no comprehensive academic study has yet analyzed firefighting challenges through a holistic lens specific to DR Congo Kinshasa’s socio-political and environmental realities.</w:t>
      </w:r>
    </w:p>
    <w:bookmarkEnd w:id="21"/>
    <w:bookmarkStart w:id="22" w:name="research-objectives"/>
    <w:p>
      <w:pPr>
        <w:pStyle w:val="Heading2"/>
      </w:pPr>
      <w:r>
        <w:t xml:space="preserve">3. Research Objectives</w:t>
      </w:r>
    </w:p>
    <w:p>
      <w:pPr>
        <w:pStyle w:val="FirstParagraph"/>
      </w:pPr>
      <w:r>
        <w:t xml:space="preserve">This Thesis Proposal aims to achieve three primary objectives:</w:t>
      </w:r>
    </w:p>
    <w:p>
      <w:pPr>
        <w:numPr>
          <w:ilvl w:val="0"/>
          <w:numId w:val="1001"/>
        </w:numPr>
        <w:pStyle w:val="Compact"/>
      </w:pPr>
      <w:r>
        <w:t xml:space="preserve">To conduct a detailed assessment of the current operational capacity, resource allocation, and technological limitations of the Kinshasa Fire Department (KFD), including equipment status, staffing levels, and response times.</w:t>
      </w:r>
    </w:p>
    <w:p>
      <w:pPr>
        <w:numPr>
          <w:ilvl w:val="0"/>
          <w:numId w:val="1001"/>
        </w:numPr>
        <w:pStyle w:val="Compact"/>
      </w:pPr>
      <w:r>
        <w:t xml:space="preserve">To identify key socio-environmental risk factors contributing to fire incidence in DR Congo Kinshasa (e.g., informal settlement density, energy sources like charcoal stoves, electrical grid vulnerabilities) through community and emergency responder perspectives.</w:t>
      </w:r>
    </w:p>
    <w:p>
      <w:pPr>
        <w:numPr>
          <w:ilvl w:val="0"/>
          <w:numId w:val="1001"/>
        </w:numPr>
        <w:pStyle w:val="Compact"/>
      </w:pPr>
      <w:r>
        <w:t xml:space="preserve">To co-develop context-specific, sustainable intervention frameworks with KFD personnel and community leaders that enhance firefighter effectiveness, community fire prevention education, and rapid response systems tailored to Kinshasa's unique challenges.</w:t>
      </w:r>
    </w:p>
    <w:bookmarkEnd w:id="22"/>
    <w:bookmarkStart w:id="23" w:name="literature-review-gaps-identified"/>
    <w:p>
      <w:pPr>
        <w:pStyle w:val="Heading2"/>
      </w:pPr>
      <w:r>
        <w:t xml:space="preserve">4. Literature Review (Gaps Identified)</w:t>
      </w:r>
    </w:p>
    <w:p>
      <w:pPr>
        <w:pStyle w:val="FirstParagraph"/>
      </w:pPr>
      <w:r>
        <w:t xml:space="preserve">Existing literature on urban firefighting predominantly focuses on high-income countries or general sub-Saharan African contexts, overlooking DR Congo’s specific complexities. Studies by the International Association of Fire Chiefs (IAFC) emphasize infrastructure and training but neglect the political instability, resource scarcity, and cultural dynamics unique to Kinshasa. Research by UN-Habitat highlights urban risks in DRC but lacks actionable insights for</w:t>
      </w:r>
      <w:r>
        <w:t xml:space="preserve"> </w:t>
      </w:r>
      <w:r>
        <w:rPr>
          <w:iCs/>
          <w:i/>
        </w:rPr>
        <w:t xml:space="preserve">Firefighter</w:t>
      </w:r>
      <w:r>
        <w:t xml:space="preserve"> </w:t>
      </w:r>
      <w:r>
        <w:t xml:space="preserve">service improvement. Crucially, no academic work has documented the lived experiences of Kinshasa's fire personnel or integrated community-led fire prevention into its analysis. This thesis will fill this void by centering DR Congo Kinshasa as the definitive case study, moving beyond generic recommendations to propose locally grounded strategies.</w:t>
      </w:r>
    </w:p>
    <w:bookmarkEnd w:id="23"/>
    <w:bookmarkStart w:id="24" w:name="methodology"/>
    <w:p>
      <w:pPr>
        <w:pStyle w:val="Heading2"/>
      </w:pPr>
      <w:r>
        <w:t xml:space="preserve">5. Methodology</w:t>
      </w:r>
    </w:p>
    <w:p>
      <w:pPr>
        <w:pStyle w:val="FirstParagraph"/>
      </w:pPr>
      <w:r>
        <w:t xml:space="preserve">The research employs a mixed-methods approach designed for ethical and contextual validity within DR Congo Kinshasa:</w:t>
      </w:r>
    </w:p>
    <w:p>
      <w:pPr>
        <w:numPr>
          <w:ilvl w:val="0"/>
          <w:numId w:val="1002"/>
        </w:numPr>
        <w:pStyle w:val="Compact"/>
      </w:pPr>
      <w:r>
        <w:rPr>
          <w:bCs/>
          <w:b/>
        </w:rPr>
        <w:t xml:space="preserve">Qualitative Phase:</w:t>
      </w:r>
      <w:r>
        <w:t xml:space="preserve"> </w:t>
      </w:r>
      <w:r>
        <w:t xml:space="preserve">In-depth interviews with 30+ KFD personnel (including chiefs, firefighters, and logistics staff) across 5 districts; focus groups with community leaders in high-risk neighborhoods; participant observation during emergency responses (with ethical clearance).</w:t>
      </w:r>
    </w:p>
    <w:p>
      <w:pPr>
        <w:numPr>
          <w:ilvl w:val="0"/>
          <w:numId w:val="1002"/>
        </w:numPr>
        <w:pStyle w:val="Compact"/>
      </w:pPr>
      <w:r>
        <w:rPr>
          <w:bCs/>
          <w:b/>
        </w:rPr>
        <w:t xml:space="preserve">Quantitative Phase:</w:t>
      </w:r>
      <w:r>
        <w:t xml:space="preserve"> </w:t>
      </w:r>
      <w:r>
        <w:t xml:space="preserve">Analysis of 5 years of fire incident reports from KFD archives; mapping fire hotspots using GIS against settlement density, infrastructure data, and population demographics.</w:t>
      </w:r>
    </w:p>
    <w:p>
      <w:pPr>
        <w:numPr>
          <w:ilvl w:val="0"/>
          <w:numId w:val="1002"/>
        </w:numPr>
        <w:pStyle w:val="Compact"/>
      </w:pPr>
      <w:r>
        <w:rPr>
          <w:bCs/>
          <w:b/>
        </w:rPr>
        <w:t xml:space="preserve">Action Research Component:</w:t>
      </w:r>
      <w:r>
        <w:t xml:space="preserve"> </w:t>
      </w:r>
      <w:r>
        <w:t xml:space="preserve">Co-design workshops with KFD and community representatives to prototype low-cost solutions (e.g., mobile water tank units for areas without hydrants, localized fire safety education modules).</w:t>
      </w:r>
    </w:p>
    <w:p>
      <w:pPr>
        <w:pStyle w:val="FirstParagraph"/>
      </w:pPr>
      <w:r>
        <w:t xml:space="preserve">Data collection will strictly adhere to DRC ethical guidelines, prioritizing participant anonymity and informed consent. Partnering with local NGOs like the Red Cross DRC and Kinshasa Urban Development Agency ensures community trust and practical relevance.</w:t>
      </w:r>
    </w:p>
    <w:bookmarkEnd w:id="24"/>
    <w:bookmarkStart w:id="25" w:name="significance-of-the-study"/>
    <w:p>
      <w:pPr>
        <w:pStyle w:val="Heading2"/>
      </w:pPr>
      <w:r>
        <w:t xml:space="preserve">6. Significance of the Study</w:t>
      </w:r>
    </w:p>
    <w:p>
      <w:pPr>
        <w:pStyle w:val="FirstParagraph"/>
      </w:pPr>
      <w:r>
        <w:t xml:space="preserve">This Thesis Proposal holds immediate significance for DR Congo Kinshasa, where fire incidents are a leading cause of preventable urban disaster. By directly engaging KFD personnel and residents, the research moves beyond academic critique to produce actionable blueprints:</w:t>
      </w:r>
    </w:p>
    <w:p>
      <w:pPr>
        <w:numPr>
          <w:ilvl w:val="0"/>
          <w:numId w:val="1003"/>
        </w:numPr>
        <w:pStyle w:val="Compact"/>
      </w:pPr>
      <w:r>
        <w:rPr>
          <w:bCs/>
          <w:b/>
        </w:rPr>
        <w:t xml:space="preserve">For the Firefighter Service:</w:t>
      </w:r>
      <w:r>
        <w:t xml:space="preserve"> </w:t>
      </w:r>
      <w:r>
        <w:t xml:space="preserve">Provides evidence-based data to advocate for resource allocation (e.g., targeted equipment procurement, community-first training modules).</w:t>
      </w:r>
    </w:p>
    <w:p>
      <w:pPr>
        <w:numPr>
          <w:ilvl w:val="0"/>
          <w:numId w:val="1003"/>
        </w:numPr>
        <w:pStyle w:val="Compact"/>
      </w:pPr>
      <w:r>
        <w:rPr>
          <w:bCs/>
          <w:b/>
        </w:rPr>
        <w:t xml:space="preserve">For Community Safety:</w:t>
      </w:r>
      <w:r>
        <w:t xml:space="preserve"> </w:t>
      </w:r>
      <w:r>
        <w:t xml:space="preserve">Empowers residents with context-appropriate fire prevention knowledge, reducing reliance on reactive firefighting alone.</w:t>
      </w:r>
    </w:p>
    <w:p>
      <w:pPr>
        <w:numPr>
          <w:ilvl w:val="0"/>
          <w:numId w:val="1003"/>
        </w:numPr>
        <w:pStyle w:val="Compact"/>
      </w:pPr>
      <w:r>
        <w:rPr>
          <w:bCs/>
          <w:b/>
        </w:rPr>
        <w:t xml:space="preserve">For Policy Makers:</w:t>
      </w:r>
      <w:r>
        <w:t xml:space="preserve"> </w:t>
      </w:r>
      <w:r>
        <w:t xml:space="preserve">Offers a model for integrating fire safety into Kinshasa’s broader urban planning frameworks, influencing national disaster management policies.</w:t>
      </w:r>
    </w:p>
    <w:p>
      <w:pPr>
        <w:numPr>
          <w:ilvl w:val="0"/>
          <w:numId w:val="1003"/>
        </w:numPr>
        <w:pStyle w:val="Compact"/>
      </w:pPr>
      <w:r>
        <w:rPr>
          <w:bCs/>
          <w:b/>
        </w:rPr>
        <w:t xml:space="preserve">For Academic Discourse:</w:t>
      </w:r>
      <w:r>
        <w:t xml:space="preserve"> </w:t>
      </w:r>
      <w:r>
        <w:t xml:space="preserve">Establishes DR Congo Kinshasa as a critical case study in Global South emergency services literature, challenging one-size-fits-all firefighting models.</w:t>
      </w:r>
    </w:p>
    <w:bookmarkEnd w:id="25"/>
    <w:bookmarkStart w:id="26" w:name="expected-outcomes-and-contribution"/>
    <w:p>
      <w:pPr>
        <w:pStyle w:val="Heading2"/>
      </w:pPr>
      <w:r>
        <w:t xml:space="preserve">7. Expected Outcomes and Contribution</w:t>
      </w:r>
    </w:p>
    <w:p>
      <w:pPr>
        <w:pStyle w:val="FirstParagraph"/>
      </w:pPr>
      <w:r>
        <w:t xml:space="preserve">The thesis anticipates delivering three key outputs: (1) A comprehensive diagnostic report of KFD's operational challenges; (2) A validated set of community-integrated fire response protocols for DR Congo Kinshasa; and (3) Policy recommendations for sustainable firefighter capacity building. Crucially, this work will not propose importing Western firefighting systems but will foster a locally owned solution. The study directly contributes to the UN Sustainable Development Goals (SDG 11: Sustainable Cities &amp; Communities) by enhancing resilience in one of Africa’s most vulnerable urban centers. It positions the</w:t>
      </w:r>
      <w:r>
        <w:t xml:space="preserve"> </w:t>
      </w:r>
      <w:r>
        <w:rPr>
          <w:iCs/>
          <w:i/>
        </w:rPr>
        <w:t xml:space="preserve">Firefighter</w:t>
      </w:r>
      <w:r>
        <w:t xml:space="preserve"> </w:t>
      </w:r>
      <w:r>
        <w:t xml:space="preserve">not as an isolated emergency responder, but as a vital node within Kinshasa’s broader urban safety ecosystem.</w:t>
      </w:r>
    </w:p>
    <w:bookmarkEnd w:id="26"/>
    <w:bookmarkStart w:id="27" w:name="conclusion"/>
    <w:p>
      <w:pPr>
        <w:pStyle w:val="Heading2"/>
      </w:pPr>
      <w:r>
        <w:t xml:space="preserve">8. Conclusion</w:t>
      </w:r>
    </w:p>
    <w:p>
      <w:pPr>
        <w:pStyle w:val="FirstParagraph"/>
      </w:pPr>
      <w:r>
        <w:t xml:space="preserve">The escalating fire emergencies in DR Congo Kinshasa demand urgent, context-specific research. This Thesis Proposal addresses the critical absence of focused academic work on firefighting in this setting, centering the experiences and needs of both the</w:t>
      </w:r>
      <w:r>
        <w:t xml:space="preserve"> </w:t>
      </w:r>
      <w:r>
        <w:rPr>
          <w:iCs/>
          <w:i/>
        </w:rPr>
        <w:t xml:space="preserve">Firefighter</w:t>
      </w:r>
      <w:r>
        <w:t xml:space="preserve"> </w:t>
      </w:r>
      <w:r>
        <w:t xml:space="preserve">professionals and the communities they serve. By rigorously analyzing systemic barriers and co-creating locally feasible strategies, this research promises to reduce preventable suffering in Kinshasa while offering a replicable framework for similar urban contexts across Africa. The findings will be disseminated to KFD leadership, national ministries, international aid agencies operating in DRC (e.g., UNDP), and academic institutions to maximize impact. Investing in a resilient firefighting system is not merely an operational necessity—it is an ethical imperative for the safety and dignity of Kinshasa’s millions.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Response Capabilities in DR Congo Kinshasa</dc:title>
  <dc:creator/>
  <dc:language>en</dc:language>
  <cp:keywords/>
  <dcterms:created xsi:type="dcterms:W3CDTF">2026-04-22T00:32:59Z</dcterms:created>
  <dcterms:modified xsi:type="dcterms:W3CDTF">2026-04-22T00:32:59Z</dcterms:modified>
</cp:coreProperties>
</file>

<file path=docProps/custom.xml><?xml version="1.0" encoding="utf-8"?>
<Properties xmlns="http://schemas.openxmlformats.org/officeDocument/2006/custom-properties" xmlns:vt="http://schemas.openxmlformats.org/officeDocument/2006/docPropsVTypes"/>
</file>