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France</w:t>
      </w:r>
      <w:r>
        <w:t xml:space="preserve"> </w:t>
      </w:r>
      <w:r>
        <w:t xml:space="preserve">Paris</w:t>
      </w:r>
    </w:p>
    <w:bookmarkStart w:id="20" w:name="X12eca7744c144cc4ea7b21f03a0045b1ce177d9"/>
    <w:p>
      <w:pPr>
        <w:pStyle w:val="Heading1"/>
      </w:pPr>
      <w:r>
        <w:t xml:space="preserve">Thesis Proposal: Optimizing Operational Resilience and Community Integration for Modern Firefighters in France Paris</w:t>
      </w:r>
    </w:p>
    <w:p>
      <w:pPr>
        <w:pStyle w:val="FirstParagraph"/>
      </w:pPr>
      <w:r>
        <w:rPr>
          <w:bCs/>
          <w:b/>
        </w:rPr>
        <w:t xml:space="preserve">Introduction and Context:</w:t>
      </w:r>
      <w:r>
        <w:t xml:space="preserve"> </w:t>
      </w:r>
      <w:r>
        <w:t xml:space="preserve">In the heart of Europe, France's capital city Paris faces unique urban firefighting challenges due to its dense historic architecture, high population density, critical infrastructure concentration, and status as a global tourism hub. The Firefighter Corps of Paris (Pompiers de Paris), established in 1818 and renowned globally for its rapid response capabilities (averaging 3 minutes for emergency dispatch), operates within an intricate system demanding continuous adaptation. This Thesis Proposal addresses the critical need to enhance firefighter efficacy, safety, and community engagement specifically within the context of France Paris. As urban environments evolve—facing climate-induced risks, complex building materials in heritage structures, and increasing societal expectations—the traditional operational models require rigorous academic scrutiny to ensure they meet 21st-century demands for this vital public service.</w:t>
      </w:r>
    </w:p>
    <w:p>
      <w:pPr>
        <w:pStyle w:val="BodyText"/>
      </w:pPr>
      <w:r>
        <w:rPr>
          <w:bCs/>
          <w:b/>
        </w:rPr>
        <w:t xml:space="preserve">Problem Statement:</w:t>
      </w:r>
      <w:r>
        <w:t xml:space="preserve"> </w:t>
      </w:r>
      <w:r>
        <w:t xml:space="preserve">Despite Paris's internationally acclaimed fire service, emerging challenges threaten operational resilience. Key gaps include the limited integration of advanced predictive analytics for fire risk mapping in historic districts like Le Marais or Montmartre, insufficient psychological support systems tailored to the high-stress trauma exposure faced by firefighters responding to incidents like the 2019 Notre-Dame Cathedral fire, and evolving communication protocols during large-scale public events (e.g., Euro 2024). Current training paradigms may not fully prepare Firefighter personnel for interdisciplinary collaboration with healthcare services or climate emergency teams. This disconnect between theoretical advancements in fire science and practical application within France Paris’s specific urban fabric necessitates dedicated research to bridge the gap.</w:t>
      </w:r>
    </w:p>
    <w:p>
      <w:pPr>
        <w:pStyle w:val="BodyText"/>
      </w:pPr>
      <w:r>
        <w:rPr>
          <w:bCs/>
          <w:b/>
        </w:rPr>
        <w:t xml:space="preserve">Literature Review and Research Gap:</w:t>
      </w:r>
      <w:r>
        <w:t xml:space="preserve"> </w:t>
      </w:r>
      <w:r>
        <w:t xml:space="preserve">Existing scholarly work on firefighting primarily focuses on technical equipment (e.g., thermal imaging) or generic organizational structures, often overlooking Paris's unique socio-geographical context. Studies by European Fire Safety Forum (2021) highlight firefighter mental health challenges but lack city-specific data from France. Similarly, urban resilience frameworks (UN-Habitat, 2023) emphasize infrastructure but neglect frontline responder workflows in dense historical centers. Crucially, no comprehensive thesis has yet examined how Paris’s fire service adapts its Firefighter training and deployment strategies specifically for climate-resilient operations within the French capital's administrative boundaries. This research gap undermines France Paris’s ability to leverage its position as a global model for urban emergency services.</w:t>
      </w:r>
    </w:p>
    <w:p>
      <w:pPr>
        <w:pStyle w:val="BodyText"/>
      </w:pPr>
      <w:r>
        <w:rPr>
          <w:bCs/>
          <w:b/>
        </w:rPr>
        <w:t xml:space="preserve">Research Objectives:</w:t>
      </w:r>
      <w:r>
        <w:t xml:space="preserve"> </w:t>
      </w:r>
      <w:r>
        <w:t xml:space="preserve">This Thesis Proposal outlines a three-pronged investigation to strengthen Firefighter capabilities in France Paris:</w:t>
      </w:r>
    </w:p>
    <w:p>
      <w:pPr>
        <w:numPr>
          <w:ilvl w:val="0"/>
          <w:numId w:val="1001"/>
        </w:numPr>
        <w:pStyle w:val="Compact"/>
      </w:pPr>
      <w:r>
        <w:t xml:space="preserve">To develop and validate an AI-driven fire risk prediction model incorporating Paris-specific data (building age, tourism density, microclimate patterns) for targeted Firefighter resource allocation.</w:t>
      </w:r>
    </w:p>
    <w:p>
      <w:pPr>
        <w:numPr>
          <w:ilvl w:val="0"/>
          <w:numId w:val="1001"/>
        </w:numPr>
        <w:pStyle w:val="Compact"/>
      </w:pPr>
      <w:r>
        <w:t xml:space="preserve">To assess the efficacy of current psychological support programs for firefighters through qualitative interviews with Pompiers de Paris personnel across 15 districts, identifying gaps in trauma management within France's public health framework.</w:t>
      </w:r>
    </w:p>
    <w:p>
      <w:pPr>
        <w:numPr>
          <w:ilvl w:val="0"/>
          <w:numId w:val="1001"/>
        </w:numPr>
        <w:pStyle w:val="Compact"/>
      </w:pPr>
      <w:r>
        <w:t xml:space="preserve">To design and prototype a unified communication protocol integrating emergency services (fire, police, medical) during large-scale events in Paris, tested via simulation exercises with Service Central des Pompiers de Paris.</w:t>
      </w:r>
    </w:p>
    <w:p>
      <w:pPr>
        <w:pStyle w:val="FirstParagraph"/>
      </w:pPr>
      <w:r>
        <w:rPr>
          <w:bCs/>
          <w:b/>
        </w:rPr>
        <w:t xml:space="preserve">Methodology:</w:t>
      </w:r>
      <w:r>
        <w:t xml:space="preserve"> </w:t>
      </w:r>
      <w:r>
        <w:t xml:space="preserve">Employing a mixed-methods approach grounded in French academic standards (</w:t>
      </w:r>
      <w:r>
        <w:rPr>
          <w:iCs/>
          <w:i/>
        </w:rPr>
        <w:t xml:space="preserve">Normes de Recherche en France</w:t>
      </w:r>
      <w:r>
        <w:t xml:space="preserve">), the research will:</w:t>
      </w:r>
    </w:p>
    <w:p>
      <w:pPr>
        <w:numPr>
          <w:ilvl w:val="0"/>
          <w:numId w:val="1002"/>
        </w:numPr>
        <w:pStyle w:val="Compact"/>
      </w:pPr>
      <w:r>
        <w:rPr>
          <w:iCs/>
          <w:i/>
        </w:rPr>
        <w:t xml:space="preserve">Data Collection (Quantitative):</w:t>
      </w:r>
      <w:r>
        <w:t xml:space="preserve"> </w:t>
      </w:r>
      <w:r>
        <w:t xml:space="preserve">Partner with Paris City Hall and Pompiers de Paris to access anonymized incident logs (2019-2024), GIS mapping data, and tourism statistics from Atout France.</w:t>
      </w:r>
    </w:p>
    <w:p>
      <w:pPr>
        <w:numPr>
          <w:ilvl w:val="0"/>
          <w:numId w:val="1002"/>
        </w:numPr>
        <w:pStyle w:val="Compact"/>
      </w:pPr>
      <w:r>
        <w:rPr>
          <w:iCs/>
          <w:i/>
        </w:rPr>
        <w:t xml:space="preserve">Data Collection (Qualitative):</w:t>
      </w:r>
      <w:r>
        <w:t xml:space="preserve"> </w:t>
      </w:r>
      <w:r>
        <w:t xml:space="preserve">Conduct semi-structured interviews with 35+ Firefighter personnel (including officers from key districts like the 1st Arrondissement) and administrative staff, analyzed using thematic analysis per French qualitative research guidelines (</w:t>
      </w:r>
      <w:r>
        <w:rPr>
          <w:iCs/>
          <w:i/>
        </w:rPr>
        <w:t xml:space="preserve">Normes Qualitatives</w:t>
      </w:r>
      <w:r>
        <w:t xml:space="preserve">).</w:t>
      </w:r>
    </w:p>
    <w:p>
      <w:pPr>
        <w:numPr>
          <w:ilvl w:val="0"/>
          <w:numId w:val="1002"/>
        </w:numPr>
        <w:pStyle w:val="Compact"/>
      </w:pPr>
      <w:r>
        <w:rPr>
          <w:iCs/>
          <w:i/>
        </w:rPr>
        <w:t xml:space="preserve">Actionable Design Phase:</w:t>
      </w:r>
      <w:r>
        <w:t xml:space="preserve"> </w:t>
      </w:r>
      <w:r>
        <w:t xml:space="preserve">Collaborate with École Nationale Supérieure des Pompiers (ENSP) to co-create communication protocols, validated through table-top exercises simulating a major incident in the Île-de-France region.</w:t>
      </w:r>
    </w:p>
    <w:p>
      <w:pPr>
        <w:pStyle w:val="FirstParagraph"/>
      </w:pPr>
      <w:r>
        <w:rPr>
          <w:bCs/>
          <w:b/>
        </w:rPr>
        <w:t xml:space="preserve">Expected Contributions:</w:t>
      </w:r>
      <w:r>
        <w:t xml:space="preserve"> </w:t>
      </w:r>
      <w:r>
        <w:t xml:space="preserve">This research will deliver tangible benefits for Firefighter operations within France Paris. The predictive model will optimize resource deployment in high-risk zones, directly enhancing firefighter safety and response times. The mental health assessment will provide evidence-based recommendations for France’s national fire service health policy, potentially influencing broader public sector well-being frameworks across metropolitan regions of France. Crucially, the integrated communication protocol will serve as a replicable template for other major cities in France and Europe. Academically, this Thesis Proposal fills a critical void in urban emergency management literature by centering Parisian context—providing insights into how heritage cities can modernize fire services without compromising historical integrity.</w:t>
      </w:r>
    </w:p>
    <w:p>
      <w:pPr>
        <w:pStyle w:val="BodyText"/>
      </w:pPr>
      <w:r>
        <w:rPr>
          <w:bCs/>
          <w:b/>
        </w:rPr>
        <w:t xml:space="preserve">Significance and Relevance to France Paris:</w:t>
      </w:r>
      <w:r>
        <w:t xml:space="preserve"> </w:t>
      </w:r>
      <w:r>
        <w:t xml:space="preserve">As the capital of France, Paris holds symbolic and practical weight as a testbed for national emergency strategies. Success in this research directly impacts 2.1 million residents, 40+ million annual visitors, and landmark infrastructure like UNESCO sites. The findings will inform the ongoing modernization plan of the Pompiers de Paris under the Ministry of Interior's "Sécurité Urbaine 2030" initiative. Furthermore, this Thesis Proposal aligns with France’s national strategy for urban resilience (France Relance) by focusing on a critical public safety pillar essential to preserving Paris’s status as a safe, attractive global city. It recognizes that the Firefighter is not merely an emergency responder but a cornerstone of community trust and social cohesion within France Paris.</w:t>
      </w:r>
    </w:p>
    <w:p>
      <w:pPr>
        <w:pStyle w:val="BodyText"/>
      </w:pPr>
      <w:r>
        <w:rPr>
          <w:bCs/>
          <w:b/>
        </w:rPr>
        <w:t xml:space="preserve">Timeline:</w:t>
      </w:r>
      <w:r>
        <w:t xml:space="preserve"> </w:t>
      </w:r>
      <w:r>
        <w:t xml:space="preserve">The 24-month research phase will include: Months 1-3 (Literature review &amp; ethics approval), Months 4-9 (Data collection &amp; initial modeling), Months 10-18 (Qualitative analysis, protocol design), Months 19-22 (Simulation validation &amp; policy drafting), Month 23-24 (Thesis writing and submission). All phases will maintain strict compliance with French data protection laws (</w:t>
      </w:r>
      <w:r>
        <w:rPr>
          <w:iCs/>
          <w:i/>
        </w:rPr>
        <w:t xml:space="preserve">RGPD</w:t>
      </w:r>
      <w:r>
        <w:t xml:space="preserve">) and engage stakeholders via the Commission de Contrôle des Activités de Sécurité de Paris.</w:t>
      </w:r>
    </w:p>
    <w:p>
      <w:pPr>
        <w:pStyle w:val="BodyText"/>
      </w:pPr>
      <w:r>
        <w:rPr>
          <w:bCs/>
          <w:b/>
        </w:rPr>
        <w:t xml:space="preserve">Conclusion:</w:t>
      </w:r>
      <w:r>
        <w:t xml:space="preserve"> </w:t>
      </w:r>
      <w:r>
        <w:t xml:space="preserve">This Thesis Proposal advances a vital research agenda centered on optimizing Firefighter performance within the unique, high-stakes environment of France Paris. By addressing operational, psychological, and technological dimensions through a Paris-specific lens, the study promises actionable outcomes for one of Europe's most storied emergency services. It moves beyond generic firefighting discourse to deliver solutions intrinsically tied to the urban fabric and societal needs of France's capital—ensuring that Firefighter capabilities evolve in tandem with Paris’s enduring legacy as a beacon of innovation and safety.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France Paris</dc:title>
  <dc:creator/>
  <dc:language>en</dc:language>
  <cp:keywords/>
  <dcterms:created xsi:type="dcterms:W3CDTF">2026-05-02T06:18:53Z</dcterms:created>
  <dcterms:modified xsi:type="dcterms:W3CDTF">2026-05-02T06:18:53Z</dcterms:modified>
</cp:coreProperties>
</file>

<file path=docProps/custom.xml><?xml version="1.0" encoding="utf-8"?>
<Properties xmlns="http://schemas.openxmlformats.org/officeDocument/2006/custom-properties" xmlns:vt="http://schemas.openxmlformats.org/officeDocument/2006/docPropsVTypes"/>
</file>