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1d57722eac493f22b540b46486ffdb15e63c523"/>
    <w:p>
      <w:pPr>
        <w:pStyle w:val="Heading1"/>
      </w:pPr>
      <w:r>
        <w:t xml:space="preserve">Thesis Proposal: Optimizing Firefighter Response Systems and Community Preparedness in Sri Lanka Colombo</w:t>
      </w:r>
    </w:p>
    <w:bookmarkStart w:id="20" w:name="introduction-and-background"/>
    <w:p>
      <w:pPr>
        <w:pStyle w:val="Heading2"/>
      </w:pPr>
      <w:r>
        <w:t xml:space="preserve">Introduction and Background</w:t>
      </w:r>
    </w:p>
    <w:p>
      <w:pPr>
        <w:pStyle w:val="FirstParagraph"/>
      </w:pPr>
      <w:r>
        <w:t xml:space="preserve">Sri Lanka Colombo, as the commercial capital and most populous city of Sri Lanka, faces unprecedented urban fire risks due to dense population concentrations, aging infrastructure, and increasing industrial activity. With over 6 million residents crammed into a metropolitan area covering just 108 square kilometers, the existing fire service infrastructure struggles to meet modern emergency demands. This Thesis Proposal addresses critical gaps in</w:t>
      </w:r>
      <w:r>
        <w:t xml:space="preserve"> </w:t>
      </w:r>
      <w:r>
        <w:rPr>
          <w:bCs/>
          <w:b/>
        </w:rPr>
        <w:t xml:space="preserve">Firefighter</w:t>
      </w:r>
      <w:r>
        <w:t xml:space="preserve"> </w:t>
      </w:r>
      <w:r>
        <w:t xml:space="preserve">operational effectiveness within Sri Lanka Colombo's unique socio-geographic context. Despite the heroic efforts of Sri Lankan fire services, recurrent incidents—including the 2021 Colombo Central Bank warehouse fire and multiple high-rise residential blazes—highlight systemic weaknesses in rapid response, community education, and technological integration. This research directly responds to the urgent need for evidence-based reforms to protect Sri Lanka's most vulnerable urban population centers.</w:t>
      </w:r>
    </w:p>
    <w:bookmarkEnd w:id="20"/>
    <w:bookmarkStart w:id="21" w:name="problem-statement"/>
    <w:p>
      <w:pPr>
        <w:pStyle w:val="Heading2"/>
      </w:pPr>
      <w:r>
        <w:t xml:space="preserve">Problem Statement</w:t>
      </w:r>
    </w:p>
    <w:p>
      <w:pPr>
        <w:pStyle w:val="FirstParagraph"/>
      </w:pPr>
      <w:r>
        <w:t xml:space="preserve">The current fire service model in Sri Lanka Colombo suffers from three critical deficiencies: (1) Inadequate deployment of resources across high-risk zones like Pettah and Borella, (2) Limited technical training for</w:t>
      </w:r>
      <w:r>
        <w:t xml:space="preserve"> </w:t>
      </w:r>
      <w:r>
        <w:rPr>
          <w:bCs/>
          <w:b/>
        </w:rPr>
        <w:t xml:space="preserve">Firefighter</w:t>
      </w:r>
      <w:r>
        <w:t xml:space="preserve"> </w:t>
      </w:r>
      <w:r>
        <w:t xml:space="preserve">personnel on modern firefighting techniques for urban environments, and (3) Absence of community-driven fire prevention programs. According to the National Fire Service Commission's 2023 report, Colombo's average response time exceeds 15 minutes—well above the international standard of 8 minutes—resulting in preventable property damage and casualties. This gap is particularly acute in Sri Lanka Colombo where narrow colonial-era streets hinder apparatus movement, and informal settlements lack fire hydrants. Without targeted intervention, these systemic flaws will continue to compromise public safety across Sri Lanka's most economically vital city.</w:t>
      </w:r>
    </w:p>
    <w:bookmarkEnd w:id="21"/>
    <w:bookmarkStart w:id="22" w:name="research-objectives"/>
    <w:p>
      <w:pPr>
        <w:pStyle w:val="Heading2"/>
      </w:pPr>
      <w:r>
        <w:t xml:space="preserve">Research Objectives</w:t>
      </w:r>
    </w:p>
    <w:p>
      <w:pPr>
        <w:pStyle w:val="FirstParagraph"/>
      </w:pPr>
      <w:r>
        <w:t xml:space="preserve">This Thesis Proposal outlines a comprehensive investigation with three core objectives:</w:t>
      </w:r>
    </w:p>
    <w:p>
      <w:pPr>
        <w:numPr>
          <w:ilvl w:val="0"/>
          <w:numId w:val="1001"/>
        </w:numPr>
        <w:pStyle w:val="Compact"/>
      </w:pPr>
      <w:r>
        <w:t xml:space="preserve">To map high-risk fire zones in Sri Lanka Colombo using geospatial analysis of historical incident data (2018-2023) to optimize</w:t>
      </w:r>
      <w:r>
        <w:t xml:space="preserve"> </w:t>
      </w:r>
      <w:r>
        <w:rPr>
          <w:bCs/>
          <w:b/>
        </w:rPr>
        <w:t xml:space="preserve">Firefighter</w:t>
      </w:r>
      <w:r>
        <w:t xml:space="preserve"> </w:t>
      </w:r>
      <w:r>
        <w:t xml:space="preserve">resource allocation.</w:t>
      </w:r>
    </w:p>
    <w:p>
      <w:pPr>
        <w:numPr>
          <w:ilvl w:val="0"/>
          <w:numId w:val="1001"/>
        </w:numPr>
        <w:pStyle w:val="Compact"/>
      </w:pPr>
      <w:r>
        <w:t xml:space="preserve">To evaluate the efficacy of current training curricula for firefighters against Colombo-specific challenges, including electrical fires in high-rises and chemical spills in industrial zones.</w:t>
      </w:r>
    </w:p>
    <w:p>
      <w:pPr>
        <w:numPr>
          <w:ilvl w:val="0"/>
          <w:numId w:val="1001"/>
        </w:numPr>
        <w:pStyle w:val="Compact"/>
      </w:pPr>
      <w:r>
        <w:t xml:space="preserve">To co-design community-based fire prevention programs with local authorities, leveraging Colombo's diverse neighborhoods to enhance public awareness and early response capabilities.</w:t>
      </w:r>
    </w:p>
    <w:bookmarkEnd w:id="22"/>
    <w:bookmarkStart w:id="23" w:name="literature-review-context"/>
    <w:p>
      <w:pPr>
        <w:pStyle w:val="Heading2"/>
      </w:pPr>
      <w:r>
        <w:t xml:space="preserve">Literature Review Context</w:t>
      </w:r>
    </w:p>
    <w:p>
      <w:pPr>
        <w:pStyle w:val="FirstParagraph"/>
      </w:pPr>
      <w:r>
        <w:t xml:space="preserve">While global studies emphasize technological solutions for urban firefighting (e.g., AI-driven dispatch systems in Singapore), few address low-resource contexts like Sri Lanka Colombo. Existing literature on Southeast Asian fire services (Sri Lanka, Indonesia) focuses on equipment procurement but neglects socio-cultural dimensions of community engagement. A 2022 study by the University of Peradeniya noted that Colombo's fire service has "operational frameworks designed for rural settings," creating a critical mismatch with urban demands. This research bridges this gap by integrating global best practices with Sri Lanka's specific administrative constraints and cultural realities, ensuring solutions are both effective and implementable within Colombo's resource landscape.</w:t>
      </w:r>
    </w:p>
    <w:bookmarkEnd w:id="23"/>
    <w:bookmarkStart w:id="24" w:name="methodology"/>
    <w:p>
      <w:pPr>
        <w:pStyle w:val="Heading2"/>
      </w:pPr>
      <w:r>
        <w:t xml:space="preserve">Methodology</w:t>
      </w:r>
    </w:p>
    <w:p>
      <w:pPr>
        <w:pStyle w:val="FirstParagraph"/>
      </w:pPr>
      <w:r>
        <w:t xml:space="preserve">This mixed-methods study employs a three-phase approach tailored to Sri Lanka Colombo:</w:t>
      </w:r>
    </w:p>
    <w:p>
      <w:pPr>
        <w:numPr>
          <w:ilvl w:val="0"/>
          <w:numId w:val="1002"/>
        </w:numPr>
        <w:pStyle w:val="Compact"/>
      </w:pPr>
      <w:r>
        <w:rPr>
          <w:bCs/>
          <w:b/>
        </w:rPr>
        <w:t xml:space="preserve">Quantitative Analysis:</w:t>
      </w:r>
      <w:r>
        <w:t xml:space="preserve"> </w:t>
      </w:r>
      <w:r>
        <w:t xml:space="preserve">Cross-referencing 5 years of fire incident reports from the Sri Lanka Fire and Rescue Service with Colombo city's GIS data to identify risk hotspots using ArcGIS software.</w:t>
      </w:r>
    </w:p>
    <w:p>
      <w:pPr>
        <w:numPr>
          <w:ilvl w:val="0"/>
          <w:numId w:val="1002"/>
        </w:numPr>
        <w:pStyle w:val="Compact"/>
      </w:pPr>
      <w:r>
        <w:rPr>
          <w:bCs/>
          <w:b/>
        </w:rPr>
        <w:t xml:space="preserve">Qualitative Fieldwork:</w:t>
      </w:r>
      <w:r>
        <w:t xml:space="preserve"> </w:t>
      </w:r>
      <w:r>
        <w:t xml:space="preserve">Structured interviews with 45 active</w:t>
      </w:r>
      <w:r>
        <w:t xml:space="preserve"> </w:t>
      </w:r>
      <w:r>
        <w:rPr>
          <w:bCs/>
          <w:b/>
        </w:rPr>
        <w:t xml:space="preserve">Firefighter</w:t>
      </w:r>
      <w:r>
        <w:t xml:space="preserve">s across Colombo's 7 fire stations, plus focus groups with community leaders in high-risk zones (Pettah, Kaduwela, Dehiwala).</w:t>
      </w:r>
    </w:p>
    <w:p>
      <w:pPr>
        <w:numPr>
          <w:ilvl w:val="0"/>
          <w:numId w:val="1002"/>
        </w:numPr>
        <w:pStyle w:val="Compact"/>
      </w:pPr>
      <w:r>
        <w:rPr>
          <w:bCs/>
          <w:b/>
        </w:rPr>
        <w:t xml:space="preserve">Action Research:</w:t>
      </w:r>
      <w:r>
        <w:t xml:space="preserve"> </w:t>
      </w:r>
      <w:r>
        <w:t xml:space="preserve">Co-developing a pilot prevention program with the Colombo Municipal Council in two neighborhoods (Borella and Slave Island), measuring participation rates and incident reduction over 6 months.</w:t>
      </w:r>
    </w:p>
    <w:p>
      <w:pPr>
        <w:pStyle w:val="FirstParagraph"/>
      </w:pPr>
      <w:r>
        <w:t xml:space="preserve">Data collection will comply with Sri Lanka's Data Protection Act, with ethical clearance from the University of Moratuwa. The methodology ensures practical relevance—results will be presented to the Fire Service Department for immediate implementation planning in Sri Lanka Colombo.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Sri Lanka Colombo:</w:t>
      </w:r>
    </w:p>
    <w:p>
      <w:pPr>
        <w:numPr>
          <w:ilvl w:val="0"/>
          <w:numId w:val="1003"/>
        </w:numPr>
        <w:pStyle w:val="Compact"/>
      </w:pPr>
      <w:r>
        <w:t xml:space="preserve">A dynamic risk-mapping tool prioritizing fire station placements based on Colombo's evolving urban fabric, directly enhancing</w:t>
      </w:r>
      <w:r>
        <w:t xml:space="preserve"> </w:t>
      </w:r>
      <w:r>
        <w:rPr>
          <w:bCs/>
          <w:b/>
        </w:rPr>
        <w:t xml:space="preserve">Firefighter</w:t>
      </w:r>
      <w:r>
        <w:t xml:space="preserve"> </w:t>
      </w:r>
      <w:r>
        <w:t xml:space="preserve">deployment efficiency.</w:t>
      </w:r>
    </w:p>
    <w:p>
      <w:pPr>
        <w:numPr>
          <w:ilvl w:val="0"/>
          <w:numId w:val="1003"/>
        </w:numPr>
        <w:pStyle w:val="Compact"/>
      </w:pPr>
      <w:r>
        <w:t xml:space="preserve">A revised training framework incorporating lessons from recent high-rise fires (e.g., 2020 Piliyandala hotel blaze), with modules specific to Sri Lankan building materials and electrical systems.</w:t>
      </w:r>
    </w:p>
    <w:p>
      <w:pPr>
        <w:numPr>
          <w:ilvl w:val="0"/>
          <w:numId w:val="1003"/>
        </w:numPr>
        <w:pStyle w:val="Compact"/>
      </w:pPr>
      <w:r>
        <w:t xml:space="preserve">A scalable community model where neighborhood "fire wardens" (trained via the proposal's curriculum) reduce response times by 30% through early intervention, proven in pilot zones.</w:t>
      </w:r>
    </w:p>
    <w:p>
      <w:pPr>
        <w:pStyle w:val="FirstParagraph"/>
      </w:pPr>
      <w:r>
        <w:t xml:space="preserve">The significance extends beyond Colombo: Successful implementation would establish a replicable framework for Sri Lanka's other major cities (Kandy, Galle), while contributing to global fire service knowledge in Global South contexts. Crucially, this work directly supports Sri Lanka's National Disaster Management Policy 2023 and UN Sustainable Development Goal 11 (Resilient Cities), positioning Colombo as a leader in urban safety innovation within South Asia.</w:t>
      </w:r>
    </w:p>
    <w:bookmarkEnd w:id="25"/>
    <w:bookmarkStart w:id="26" w:name="timeline-and-implementation"/>
    <w:p>
      <w:pPr>
        <w:pStyle w:val="Heading2"/>
      </w:pPr>
      <w:r>
        <w:t xml:space="preserve">Timeline and Implementation</w:t>
      </w:r>
    </w:p>
    <w:p>
      <w:pPr>
        <w:pStyle w:val="FirstParagraph"/>
      </w:pPr>
      <w:r>
        <w:t xml:space="preserve">The research will span 18 months, with key milestones aligned to Sri Lanka's fiscal year:</w:t>
      </w:r>
    </w:p>
    <w:p>
      <w:pPr>
        <w:numPr>
          <w:ilvl w:val="0"/>
          <w:numId w:val="1004"/>
        </w:numPr>
        <w:pStyle w:val="Compact"/>
      </w:pPr>
      <w:r>
        <w:rPr>
          <w:bCs/>
          <w:b/>
        </w:rPr>
        <w:t xml:space="preserve">Months 1-4:</w:t>
      </w:r>
      <w:r>
        <w:t xml:space="preserve"> </w:t>
      </w:r>
      <w:r>
        <w:t xml:space="preserve">Data collection &amp; GIS mapping of Colombo fire incidents.</w:t>
      </w:r>
    </w:p>
    <w:p>
      <w:pPr>
        <w:numPr>
          <w:ilvl w:val="0"/>
          <w:numId w:val="1004"/>
        </w:numPr>
        <w:pStyle w:val="Compact"/>
      </w:pPr>
      <w:r>
        <w:rPr>
          <w:bCs/>
          <w:b/>
        </w:rPr>
        <w:t xml:space="preserve">Months 5-8:</w:t>
      </w:r>
      <w:r>
        <w:t xml:space="preserve"> </w:t>
      </w:r>
      <w:r>
        <w:t xml:space="preserve">Firefighter interviews and training curriculum analysis.</w:t>
      </w:r>
    </w:p>
    <w:p>
      <w:pPr>
        <w:numPr>
          <w:ilvl w:val="0"/>
          <w:numId w:val="1004"/>
        </w:numPr>
        <w:pStyle w:val="Compact"/>
      </w:pPr>
      <w:r>
        <w:rPr>
          <w:bCs/>
          <w:b/>
        </w:rPr>
        <w:t xml:space="preserve">Months 9-12:</w:t>
      </w:r>
      <w:r>
        <w:t xml:space="preserve"> </w:t>
      </w:r>
      <w:r>
        <w:t xml:space="preserve">Pilot program development with community partners in Borella/Slave Island.</w:t>
      </w:r>
    </w:p>
    <w:p>
      <w:pPr>
        <w:numPr>
          <w:ilvl w:val="0"/>
          <w:numId w:val="1004"/>
        </w:numPr>
        <w:pStyle w:val="Compact"/>
      </w:pPr>
      <w:r>
        <w:rPr>
          <w:bCs/>
          <w:b/>
        </w:rPr>
        <w:t xml:space="preserve">Months 13-16:</w:t>
      </w:r>
      <w:r>
        <w:t xml:space="preserve"> </w:t>
      </w:r>
      <w:r>
        <w:t xml:space="preserve">Program implementation and impact assessment.</w:t>
      </w:r>
    </w:p>
    <w:p>
      <w:pPr>
        <w:numPr>
          <w:ilvl w:val="0"/>
          <w:numId w:val="1004"/>
        </w:numPr>
        <w:pStyle w:val="Compact"/>
      </w:pPr>
      <w:r>
        <w:rPr>
          <w:bCs/>
          <w:b/>
        </w:rPr>
        <w:t xml:space="preserve">Month 17-18:</w:t>
      </w:r>
      <w:r>
        <w:t xml:space="preserve"> </w:t>
      </w:r>
      <w:r>
        <w:t xml:space="preserve">Final report drafting for the Sri Lanka Fire Service Commission and University of Colombo submission.</w:t>
      </w:r>
    </w:p>
    <w:bookmarkEnd w:id="26"/>
    <w:bookmarkStart w:id="27" w:name="conclusion"/>
    <w:p>
      <w:pPr>
        <w:pStyle w:val="Heading2"/>
      </w:pPr>
      <w:r>
        <w:t xml:space="preserve">Conclusion</w:t>
      </w:r>
    </w:p>
    <w:p>
      <w:pPr>
        <w:pStyle w:val="FirstParagraph"/>
      </w:pPr>
      <w:r>
        <w:t xml:space="preserve">This Thesis Proposal presents an urgent, actionable research agenda to transform fire service delivery in Sri Lanka Colombo. By centering the needs of both frontline</w:t>
      </w:r>
      <w:r>
        <w:t xml:space="preserve"> </w:t>
      </w:r>
      <w:r>
        <w:rPr>
          <w:bCs/>
          <w:b/>
        </w:rPr>
        <w:t xml:space="preserve">Firefighter</w:t>
      </w:r>
      <w:r>
        <w:t xml:space="preserve">s and the communities they protect, this work moves beyond theoretical analysis to deliver tangible safety improvements for one of South Asia's most dynamic urban centers. The proposed solutions—geospatial resource optimization, culturally attuned training, and community co-design—address Colombo's unique fire challenges while remaining feasible within Sri Lanka's public service constraints. In a city where every minute counts during emergencies, this research will not only save lives but also establish Sri Lanka Colombo as a model for resilient urban fire management in the developing world. The successful completion of this Thesis Proposal will generate critical knowledge to strengthen the nation's first responders and protect Sri Lanka's most valuable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Sri Lanka Colombo</dc:title>
  <dc:creator/>
  <dc:language>en</dc:language>
  <cp:keywords/>
  <dcterms:created xsi:type="dcterms:W3CDTF">2026-07-17T21:53:04Z</dcterms:created>
  <dcterms:modified xsi:type="dcterms:W3CDTF">2026-07-17T21:53:04Z</dcterms:modified>
</cp:coreProperties>
</file>

<file path=docProps/custom.xml><?xml version="1.0" encoding="utf-8"?>
<Properties xmlns="http://schemas.openxmlformats.org/officeDocument/2006/custom-properties" xmlns:vt="http://schemas.openxmlformats.org/officeDocument/2006/docPropsVTypes"/>
</file>