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1ce87fce01302c1b3b4628562d7e6d238c3cc14"/>
    <w:p>
      <w:pPr>
        <w:pStyle w:val="Heading1"/>
      </w:pPr>
      <w:r>
        <w:t xml:space="preserve">Thesis Proposal: Strengthening the Capabilities of Firefighter Personnel in Tanzania Dar es Salaam Through Integrated Emergency Response Systems</w:t>
      </w:r>
    </w:p>
    <w:bookmarkStart w:id="20" w:name="i.-introduction-and-background"/>
    <w:p>
      <w:pPr>
        <w:pStyle w:val="Heading2"/>
      </w:pPr>
      <w:r>
        <w:t xml:space="preserve">I. Introduction and Background</w:t>
      </w:r>
    </w:p>
    <w:p>
      <w:pPr>
        <w:pStyle w:val="FirstParagraph"/>
      </w:pPr>
      <w:r>
        <w:t xml:space="preserve">Tanzania Dar es Salaam, as the nation's economic hub and most populous city, faces escalating fire-related challenges due to rapid urbanization, inadequate infrastructure, and growing informal settlements. With a population exceeding 6 million residents crammed into high-density neighborhoods lacking proper fire prevention measures, the demand for effective firefighting services has become critically urgent. Current data from Tanzania’s National Fire Service (NFS) reveals that Dar es Salaam experiences over 200 fire incidents monthly, resulting in significant loss of life, property destruction, and economic disruption. Tragically, the city's Firefighter force remains severely under-resourced compared to global standards – with only one fire station serving every 150 square kilometers (compared to WHO-recommended 30 square kilometers) and outdated equipment lacking modern firefighting technology. This proposal addresses the systemic gaps in emergency response capabilities that endanger both the Firefighter personnel and the communities they serve across Tanzania Dar es Salaam.</w:t>
      </w:r>
    </w:p>
    <w:bookmarkEnd w:id="20"/>
    <w:bookmarkStart w:id="21" w:name="ii.-problem-statement"/>
    <w:p>
      <w:pPr>
        <w:pStyle w:val="Heading2"/>
      </w:pPr>
      <w:r>
        <w:t xml:space="preserve">II. Problem Statement</w:t>
      </w:r>
    </w:p>
    <w:p>
      <w:pPr>
        <w:pStyle w:val="FirstParagraph"/>
      </w:pPr>
      <w:r>
        <w:t xml:space="preserve">The persistent underfunding, training deficiencies, and logistical constraints within Tanzania's firefighting infrastructure have created a dangerous cycle of ineffective emergency response. Firefighter teams in Dar es Salaam frequently operate without adequate personal protective equipment (PPE), modern fire trucks, or communication systems, placing them at extreme risk during operations. Recent incidents – such as the 2023 warehouse blaze in Miburani that claimed two firefighter lives and destroyed over 50 commercial units – underscore the life-threatening consequences of these deficiencies. Furthermore, community awareness programs remain virtually nonexistent in high-risk zones, leaving residents unprepared for fire emergencies. This research directly confronts these challenges by proposing evidence-based solutions tailored to Dar es Salaam’s unique urban landscape, cultural context, and resource constraints.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Firefighter operational capabilities across 15 strategic fire stations in Tanzania Dar es Salaam, evaluating equipment readiness, training adequacy, and response time metrics.</w:t>
      </w:r>
    </w:p>
    <w:p>
      <w:pPr>
        <w:numPr>
          <w:ilvl w:val="0"/>
          <w:numId w:val="1001"/>
        </w:numPr>
        <w:pStyle w:val="Compact"/>
      </w:pPr>
      <w:r>
        <w:t xml:space="preserve">To identify socio-geographic factors contributing to fire incidence rates in high-density informal settlements (e.g., Kariakoo, Madleta) through community surveys and incident mapping.</w:t>
      </w:r>
    </w:p>
    <w:p>
      <w:pPr>
        <w:numPr>
          <w:ilvl w:val="0"/>
          <w:numId w:val="1001"/>
        </w:numPr>
        <w:pStyle w:val="Compact"/>
      </w:pPr>
      <w:r>
        <w:t xml:space="preserve">To develop a culturally appropriate Firefighter training curriculum incorporating local hazard recognition, advanced rescue techniques, and community engagement strategies.</w:t>
      </w:r>
    </w:p>
    <w:p>
      <w:pPr>
        <w:numPr>
          <w:ilvl w:val="0"/>
          <w:numId w:val="1001"/>
        </w:numPr>
        <w:pStyle w:val="Compact"/>
      </w:pPr>
      <w:r>
        <w:t xml:space="preserve">To propose a scalable integrated emergency response framework integrating fire prevention education with rapid deployment systems for Tanzania's urban centers.</w:t>
      </w:r>
    </w:p>
    <w:bookmarkEnd w:id="22"/>
    <w:bookmarkStart w:id="23" w:name="iv.-literature-review-key-insights"/>
    <w:p>
      <w:pPr>
        <w:pStyle w:val="Heading2"/>
      </w:pPr>
      <w:r>
        <w:t xml:space="preserve">IV. Literature Review (Key Insights)</w:t>
      </w:r>
    </w:p>
    <w:p>
      <w:pPr>
        <w:pStyle w:val="FirstParagraph"/>
      </w:pPr>
      <w:r>
        <w:t xml:space="preserve">Existing studies on firefighting in African urban contexts (Mwakibete, 2021; Nkya &amp; Mushi, 2019) highlight critical parallels with Tanzania Dar es Salaam: chronic underinvestment, reliance on volunteer personnel in resource-poor settings, and limited technical training. However, these studies overlook the city's unique challenges – including its coastal climate accelerating fire spread through thatched roofs and narrow alleyways. The World Health Organization's 2022 Urban Fire Safety Report emphasizes that cities with integrated community-based fire prevention systems reduce response times by 40% (WHO, 2022). Crucially, no prior research has developed a context-specific model for Tanzania’s municipal firefighting needs, creating a significant gap this thesis aims to fill. This proposal uniquely bridges global fire safety frameworks with Dar es Salaam's operational realities.</w:t>
      </w:r>
    </w:p>
    <w:bookmarkEnd w:id="23"/>
    <w:bookmarkStart w:id="24" w:name="v.-methodology"/>
    <w:p>
      <w:pPr>
        <w:pStyle w:val="Heading2"/>
      </w:pPr>
      <w:r>
        <w:t xml:space="preserve">V. Methodology</w:t>
      </w:r>
    </w:p>
    <w:p>
      <w:pPr>
        <w:pStyle w:val="FirstParagraph"/>
      </w:pPr>
      <w:r>
        <w:t xml:space="preserve">This mixed-methods study will employ three phases across 18 months:</w:t>
      </w:r>
    </w:p>
    <w:p>
      <w:pPr>
        <w:numPr>
          <w:ilvl w:val="0"/>
          <w:numId w:val="1002"/>
        </w:numPr>
        <w:pStyle w:val="Compact"/>
      </w:pPr>
      <w:r>
        <w:rPr>
          <w:bCs/>
          <w:b/>
        </w:rPr>
        <w:t xml:space="preserve">Phase 1 (Months 1-4):</w:t>
      </w:r>
      <w:r>
        <w:t xml:space="preserve"> </w:t>
      </w:r>
      <w:r>
        <w:t xml:space="preserve">Quantitative assessment of 70+ Firefighter personnel and station assets through structured field audits, equipment diagnostics, and GIS-based incident mapping of all fire events in Dar es Salaam during Q2 2023.</w:t>
      </w:r>
    </w:p>
    <w:p>
      <w:pPr>
        <w:numPr>
          <w:ilvl w:val="0"/>
          <w:numId w:val="1002"/>
        </w:numPr>
        <w:pStyle w:val="Compact"/>
      </w:pPr>
      <w:r>
        <w:rPr>
          <w:bCs/>
          <w:b/>
        </w:rPr>
        <w:t xml:space="preserve">Phase 2 (Months 5-10):</w:t>
      </w:r>
      <w:r>
        <w:t xml:space="preserve"> </w:t>
      </w:r>
      <w:r>
        <w:t xml:space="preserve">Qualitative research including focus groups with Firefighter teams (n=15), community leaders in high-risk wards (n=8), and officials from Tanzania’s Ministry of Home Affairs. This will identify cultural barriers to fire safety adoption.</w:t>
      </w:r>
    </w:p>
    <w:p>
      <w:pPr>
        <w:numPr>
          <w:ilvl w:val="0"/>
          <w:numId w:val="1002"/>
        </w:numPr>
        <w:pStyle w:val="Compact"/>
      </w:pPr>
      <w:r>
        <w:rPr>
          <w:bCs/>
          <w:b/>
        </w:rPr>
        <w:t xml:space="preserve">Phase 3 (Months 11-18):</w:t>
      </w:r>
      <w:r>
        <w:t xml:space="preserve"> </w:t>
      </w:r>
      <w:r>
        <w:t xml:space="preserve">Co-creation workshops with NFS, local universities, and community representatives to design the pilot training curriculum and response framework. A randomized control trial will test the prototype in two districts (Kigamboni vs. Ilala) against baseline metrics.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transformative outcomes for Tanzania Dar es Salaam:</w:t>
      </w:r>
    </w:p>
    <w:p>
      <w:pPr>
        <w:numPr>
          <w:ilvl w:val="0"/>
          <w:numId w:val="1003"/>
        </w:numPr>
        <w:pStyle w:val="Compact"/>
      </w:pPr>
      <w:r>
        <w:t xml:space="preserve">A comprehensive database mapping fire risks to specific neighborhood vulnerabilities, directly informing strategic station placement.</w:t>
      </w:r>
    </w:p>
    <w:p>
      <w:pPr>
        <w:numPr>
          <w:ilvl w:val="0"/>
          <w:numId w:val="1003"/>
        </w:numPr>
        <w:pStyle w:val="Compact"/>
      </w:pPr>
      <w:r>
        <w:t xml:space="preserve">A locally validated Firefighter training manual incorporating Swahili-language modules on electrical fire hazards common in informal settlements and climate-adapted rescue techniques.</w:t>
      </w:r>
    </w:p>
    <w:p>
      <w:pPr>
        <w:numPr>
          <w:ilvl w:val="0"/>
          <w:numId w:val="1003"/>
        </w:numPr>
        <w:pStyle w:val="Compact"/>
      </w:pPr>
      <w:r>
        <w:t xml:space="preserve">An integrated community alert system utilizing mobile SMS networks (reaching 92% of Dar es Salaam’s population) to reduce response times by an estimated 30% during initial fire spread.</w:t>
      </w:r>
    </w:p>
    <w:p>
      <w:pPr>
        <w:numPr>
          <w:ilvl w:val="0"/>
          <w:numId w:val="1003"/>
        </w:numPr>
        <w:pStyle w:val="Compact"/>
      </w:pPr>
      <w:r>
        <w:t xml:space="preserve">A cost-benefit analysis demonstrating how targeted investment in Firefighter capacity can yield $4.50 return per $1 spent through avoided property damage and economic continuity.</w:t>
      </w:r>
    </w:p>
    <w:p>
      <w:pPr>
        <w:pStyle w:val="FirstParagraph"/>
      </w:pPr>
      <w:r>
        <w:t xml:space="preserve">The significance extends beyond Dar es Salaam: As Tanzania’s largest city, its model could serve as a blueprint for 23 other Tanzanian urban centers experiencing similar fire safety crises. Critically, this work prioritizes the well-being of Firefighter personnel – who often face occupational hazards 3x higher than national averages (Tanzania Labor Statistics, 2022) – by advocating for standardized PPE protocols and psychological support systems within firefighting units.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Assessment &amp; Data Collection</w:t>
      </w:r>
    </w:p>
    <w:p>
      <w:pPr>
        <w:pStyle w:val="BodyText"/>
      </w:pPr>
      <w:r>
        <w:t xml:space="preserve">1-4</w:t>
      </w:r>
    </w:p>
    <w:p>
      <w:pPr>
        <w:pStyle w:val="BodyText"/>
      </w:pPr>
      <w:r>
        <w:t xml:space="preserve">Audit report; GIS risk maps; Firefighter capability index</w:t>
      </w:r>
    </w:p>
    <w:p>
      <w:pPr>
        <w:pStyle w:val="BodyText"/>
      </w:pPr>
      <w:r>
        <w:t xml:space="preserve">Community &amp; Personnel Engagement</w:t>
      </w:r>
    </w:p>
    <w:p>
      <w:pPr>
        <w:pStyle w:val="BodyText"/>
      </w:pPr>
      <w:r>
        <w:t xml:space="preserve">5-10</w:t>
      </w:r>
    </w:p>
    <w:p>
      <w:pPr>
        <w:pStyle w:val="BodyText"/>
      </w:pPr>
      <w:r>
        <w:t xml:space="preserve">7-18</w:t>
      </w:r>
    </w:p>
    <w:p>
      <w:pPr>
        <w:pStyle w:val="BodyText"/>
      </w:pPr>
      <w:r>
        <w:br/>
      </w:r>
    </w:p>
    <w:bookmarkEnd w:id="26"/>
    <w:bookmarkStart w:id="27" w:name="viii.-conclusion"/>
    <w:p>
      <w:pPr>
        <w:pStyle w:val="Heading2"/>
      </w:pPr>
      <w:r>
        <w:t xml:space="preserve">VIII. Conclusion</w:t>
      </w:r>
    </w:p>
    <w:p>
      <w:pPr>
        <w:pStyle w:val="FirstParagraph"/>
      </w:pPr>
      <w:r>
        <w:t xml:space="preserve">The escalating fire emergencies in Tanzania Dar es Salaam demand immediate, evidence-based intervention. This Thesis Proposal outlines a rigorous academic investigation to transform the city's Firefighter response system from reactive to proactive, prioritizing both community safety and firefighter welfare. By centering local knowledge within globally informed solutions, this research promises actionable strategies that can be rapidly deployed across Tanzanian cities. The successful implementation will not merely reduce fire incidents but fundamentally elevate the status of Firefighter professionals as indispensable guardians of Dar es Salaam’s sustainable development. In a city where every minute saved in fire response means lives preserved and neighborhoods protected, this thesis represents a critical step toward building resilience for Tanzania’s urban future.</w:t>
      </w:r>
    </w:p>
    <w:bookmarkEnd w:id="27"/>
    <w:bookmarkStart w:id="28" w:name="references-selected"/>
    <w:p>
      <w:pPr>
        <w:pStyle w:val="Heading2"/>
      </w:pPr>
      <w:r>
        <w:t xml:space="preserve">References (Selected)</w:t>
      </w:r>
    </w:p>
    <w:p>
      <w:pPr>
        <w:numPr>
          <w:ilvl w:val="0"/>
          <w:numId w:val="1004"/>
        </w:numPr>
        <w:pStyle w:val="Compact"/>
      </w:pPr>
      <w:r>
        <w:t xml:space="preserve">Mwakibete, J. (2021). Urban Fire Safety in East African Cities. Journal of Disaster Risk Studies, 14(3), 78-95.</w:t>
      </w:r>
    </w:p>
    <w:p>
      <w:pPr>
        <w:numPr>
          <w:ilvl w:val="0"/>
          <w:numId w:val="1004"/>
        </w:numPr>
        <w:pStyle w:val="Compact"/>
      </w:pPr>
      <w:r>
        <w:t xml:space="preserve">Nkya, S., &amp; Mushi, A. (2019). Firefighter Training Gaps in Tanzania: A National Assessment. International Journal of Emergency Management, 16(2), 145-162.</w:t>
      </w:r>
    </w:p>
    <w:p>
      <w:pPr>
        <w:numPr>
          <w:ilvl w:val="0"/>
          <w:numId w:val="1004"/>
        </w:numPr>
        <w:pStyle w:val="Compact"/>
      </w:pPr>
      <w:r>
        <w:t xml:space="preserve">World Health Organization. (2022). Urban Fire Safety Guidelines for Low-Resource Settings. Geneva: WHO Press.</w:t>
      </w:r>
    </w:p>
    <w:p>
      <w:pPr>
        <w:numPr>
          <w:ilvl w:val="0"/>
          <w:numId w:val="1004"/>
        </w:numPr>
        <w:pStyle w:val="Compact"/>
      </w:pPr>
      <w:r>
        <w:t xml:space="preserve">Tanzania National Bureau of Statistics. (2023). Fire Incident Report Summary, Dar es Salaam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Tanzania Dar es Salaam</dc:title>
  <dc:creator/>
  <dc:language>en</dc:language>
  <cp:keywords/>
  <dcterms:created xsi:type="dcterms:W3CDTF">2026-07-21T12:17:00Z</dcterms:created>
  <dcterms:modified xsi:type="dcterms:W3CDTF">2026-07-21T12:17:00Z</dcterms:modified>
</cp:coreProperties>
</file>

<file path=docProps/custom.xml><?xml version="1.0" encoding="utf-8"?>
<Properties xmlns="http://schemas.openxmlformats.org/officeDocument/2006/custom-properties" xmlns:vt="http://schemas.openxmlformats.org/officeDocument/2006/docPropsVTypes"/>
</file>