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7f40a39316d14853194f66add69c485ac69af43"/>
    <w:p>
      <w:pPr>
        <w:pStyle w:val="Heading1"/>
      </w:pPr>
      <w:r>
        <w:t xml:space="preserve">Thesis Proposal: Integrating Modern Geoscience Practices to Address Critical Challenges for the Geologist in Brazil São Paulo</w:t>
      </w:r>
    </w:p>
    <w:bookmarkStart w:id="20" w:name="abstract"/>
    <w:p>
      <w:pPr>
        <w:pStyle w:val="Heading2"/>
      </w:pPr>
      <w:r>
        <w:t xml:space="preserve">Abstract</w:t>
      </w:r>
    </w:p>
    <w:p>
      <w:pPr>
        <w:pStyle w:val="FirstParagraph"/>
      </w:pPr>
      <w:r>
        <w:t xml:space="preserve">This Thesis Proposal outlines a research project critical for the professional development of the modern</w:t>
      </w:r>
      <w:r>
        <w:t xml:space="preserve"> </w:t>
      </w:r>
      <w:r>
        <w:rPr>
          <w:bCs/>
          <w:b/>
        </w:rPr>
        <w:t xml:space="preserve">Geologist</w:t>
      </w:r>
      <w:r>
        <w:t xml:space="preserve"> </w:t>
      </w:r>
      <w:r>
        <w:t xml:space="preserve">operating within the complex geological and socio-economic landscape of</w:t>
      </w:r>
      <w:r>
        <w:t xml:space="preserve"> </w:t>
      </w:r>
      <w:r>
        <w:rPr>
          <w:bCs/>
          <w:b/>
        </w:rPr>
        <w:t xml:space="preserve">Brazil São Paulo</w:t>
      </w:r>
      <w:r>
        <w:t xml:space="preserve">. Focusing on the state's unique environmental pressures, urban expansion, and resource management needs, this study proposes a framework integrating advanced geospatial technologies with traditional geological fieldwork. The research directly addresses urgent gaps identified by the Brazilian Geological Survey (CPRM) and local universities in</w:t>
      </w:r>
      <w:r>
        <w:t xml:space="preserve"> </w:t>
      </w:r>
      <w:r>
        <w:rPr>
          <w:bCs/>
          <w:b/>
        </w:rPr>
        <w:t xml:space="preserve">Brazil São Paulo</w:t>
      </w:r>
      <w:r>
        <w:t xml:space="preserve">, emphasizing how an informed</w:t>
      </w:r>
      <w:r>
        <w:t xml:space="preserve"> </w:t>
      </w:r>
      <w:r>
        <w:rPr>
          <w:bCs/>
          <w:b/>
        </w:rPr>
        <w:t xml:space="preserve">Geologist</w:t>
      </w:r>
      <w:r>
        <w:t xml:space="preserve"> </w:t>
      </w:r>
      <w:r>
        <w:t xml:space="preserve">can contribute to sustainable infrastructure, disaster resilience, and responsible resource utilization. The proposed methodology combines field-based geological mapping with remote sensing analysis across key regions of São Paulo State, yielding actionable data for policymakers and industry stakeholders. This</w:t>
      </w:r>
      <w:r>
        <w:t xml:space="preserve"> </w:t>
      </w:r>
      <w:r>
        <w:rPr>
          <w:iCs/>
          <w:i/>
        </w:rPr>
        <w:t xml:space="preserve">Thesis Proposal</w:t>
      </w:r>
      <w:r>
        <w:t xml:space="preserve"> </w:t>
      </w:r>
      <w:r>
        <w:t xml:space="preserve">demonstrates the indispensable role of the contemporary</w:t>
      </w:r>
      <w:r>
        <w:t xml:space="preserve"> </w:t>
      </w:r>
      <w:r>
        <w:rPr>
          <w:bCs/>
          <w:b/>
        </w:rPr>
        <w:t xml:space="preserve">Geologist</w:t>
      </w:r>
      <w:r>
        <w:t xml:space="preserve"> </w:t>
      </w:r>
      <w:r>
        <w:t xml:space="preserve">in securing a sustainable future for one of South America's most dynamic and populous regions.</w:t>
      </w:r>
    </w:p>
    <w:bookmarkEnd w:id="20"/>
    <w:bookmarkStart w:id="21" w:name="X41f6e974983b8248653a2d226e6a9f6d798f9c5"/>
    <w:p>
      <w:pPr>
        <w:pStyle w:val="Heading2"/>
      </w:pPr>
      <w:r>
        <w:t xml:space="preserve">1. Introduction: The Imperative for Specialized Geoscientific Expertise in São Paulo State</w:t>
      </w:r>
    </w:p>
    <w:p>
      <w:pPr>
        <w:pStyle w:val="FirstParagraph"/>
      </w:pPr>
      <w:r>
        <w:rPr>
          <w:bCs/>
          <w:b/>
        </w:rPr>
        <w:t xml:space="preserve">Brazil São Paulo</w:t>
      </w:r>
      <w:r>
        <w:t xml:space="preserve">, as the economic engine of Brazil and home to over 46 million people, presents unparalleled challenges demanding sophisticated geological insight. Rapid urbanization, intensive agricultural activity covering vast areas like the Campos de Cunha and Ribeirão Preto regions, critical water resource management (including the Guarani Aquifer system), and exposure to natural hazards such as landslides in the Serra do Mar coastal range necessitate precise geological understanding. The role of the</w:t>
      </w:r>
      <w:r>
        <w:t xml:space="preserve"> </w:t>
      </w:r>
      <w:r>
        <w:rPr>
          <w:bCs/>
          <w:b/>
        </w:rPr>
        <w:t xml:space="preserve">Geologist</w:t>
      </w:r>
      <w:r>
        <w:t xml:space="preserve"> </w:t>
      </w:r>
      <w:r>
        <w:t xml:space="preserve">transcends traditional mineral exploration; it is now fundamental for urban planning, environmental protection, and climate adaptation strategies across</w:t>
      </w:r>
      <w:r>
        <w:t xml:space="preserve"> </w:t>
      </w:r>
      <w:r>
        <w:rPr>
          <w:bCs/>
          <w:b/>
        </w:rPr>
        <w:t xml:space="preserve">Brazil São Paulo</w:t>
      </w:r>
      <w:r>
        <w:t xml:space="preserve">. Current geological assessments often lack integration with real-time data streams and community needs, creating vulnerabilities. This thesis directly confronts this gap by positioning the</w:t>
      </w:r>
      <w:r>
        <w:t xml:space="preserve"> </w:t>
      </w:r>
      <w:r>
        <w:rPr>
          <w:bCs/>
          <w:b/>
        </w:rPr>
        <w:t xml:space="preserve">Geologist</w:t>
      </w:r>
      <w:r>
        <w:t xml:space="preserve"> </w:t>
      </w:r>
      <w:r>
        <w:t xml:space="preserve">as a central actor in evidence-based decision-making within São Paulo State's development trajectory. The core question guiding this research is: *How can modern geoscientific methodologies be effectively deployed by a Geologist in Brazil São Paulo to enhance sustainable resource management and mitigate environmental risks?*</w:t>
      </w:r>
    </w:p>
    <w:bookmarkEnd w:id="21"/>
    <w:bookmarkStart w:id="22" w:name="X62e1ad7df71617b1c4663bbb02ac95c32182f0e"/>
    <w:p>
      <w:pPr>
        <w:pStyle w:val="Heading2"/>
      </w:pPr>
      <w:r>
        <w:t xml:space="preserve">2. Literature Review: Gaps in Current Practice for the Brazilian Geologist</w:t>
      </w:r>
    </w:p>
    <w:p>
      <w:pPr>
        <w:pStyle w:val="FirstParagraph"/>
      </w:pPr>
      <w:r>
        <w:t xml:space="preserve">Existing literature on geological practice in Brazil acknowledges the country's rich mineral endowment but often neglects the nuanced demands of densely populated, industrialized states like São Paulo. Studies by institutions such as USP (University of São Paulo) and CPRM highlight gaps in integrating high-resolution geological data with urban planning models specific to</w:t>
      </w:r>
      <w:r>
        <w:t xml:space="preserve"> </w:t>
      </w:r>
      <w:r>
        <w:rPr>
          <w:bCs/>
          <w:b/>
        </w:rPr>
        <w:t xml:space="preserve">Brazil São Paulo</w:t>
      </w:r>
      <w:r>
        <w:t xml:space="preserve">. Research on landslide susceptibility in the state (e.g., studies around Petrópolis, though outside SP, inform broader mountainous areas within SP) often lacks the granularity required for localized municipal action. Crucially, there is limited focus on how a contemporary</w:t>
      </w:r>
      <w:r>
        <w:t xml:space="preserve"> </w:t>
      </w:r>
      <w:r>
        <w:rPr>
          <w:bCs/>
          <w:b/>
        </w:rPr>
        <w:t xml:space="preserve">Geologist</w:t>
      </w:r>
      <w:r>
        <w:t xml:space="preserve"> </w:t>
      </w:r>
      <w:r>
        <w:t xml:space="preserve">can leverage geospatial tools like LiDAR and GIS not just for hazard mapping but for proactive community engagement and policy formulation within São Paulo's complex governance structure. This thesis builds upon these foundations while explicitly targeting the operational needs of the</w:t>
      </w:r>
      <w:r>
        <w:t xml:space="preserve"> </w:t>
      </w:r>
      <w:r>
        <w:rPr>
          <w:bCs/>
          <w:b/>
        </w:rPr>
        <w:t xml:space="preserve">Geologist</w:t>
      </w:r>
      <w:r>
        <w:t xml:space="preserve"> </w:t>
      </w:r>
      <w:r>
        <w:t xml:space="preserve">working on-the-ground in</w:t>
      </w:r>
      <w:r>
        <w:t xml:space="preserve"> </w:t>
      </w:r>
      <w:r>
        <w:rPr>
          <w:bCs/>
          <w:b/>
        </w:rPr>
        <w:t xml:space="preserve">Brazil São Paulo</w:t>
      </w:r>
      <w:r>
        <w:t xml:space="preserve">, moving beyond purely academic research towards practical, implementable solutions.</w:t>
      </w:r>
    </w:p>
    <w:bookmarkEnd w:id="22"/>
    <w:bookmarkStart w:id="23" w:name="X84a5315240c98ceb94b09c35a0878b34b9267fd"/>
    <w:p>
      <w:pPr>
        <w:pStyle w:val="Heading2"/>
      </w:pPr>
      <w:r>
        <w:t xml:space="preserve">3. Research Objectives and Methodology: A Pragmatic Approach for São Paulo</w:t>
      </w:r>
    </w:p>
    <w:p>
      <w:pPr>
        <w:pStyle w:val="FirstParagraph"/>
      </w:pPr>
      <w:r>
        <w:t xml:space="preserve">This</w:t>
      </w:r>
      <w:r>
        <w:t xml:space="preserve"> </w:t>
      </w:r>
      <w:r>
        <w:rPr>
          <w:iCs/>
          <w:i/>
        </w:rPr>
        <w:t xml:space="preserve">Thesis Proposal</w:t>
      </w:r>
      <w:r>
        <w:t xml:space="preserve"> </w:t>
      </w:r>
      <w:r>
        <w:t xml:space="preserve">outlines a three-phase methodology designed specifically for the realities of working as a Geologist in São Paulo State:</w:t>
      </w:r>
    </w:p>
    <w:p>
      <w:pPr>
        <w:numPr>
          <w:ilvl w:val="0"/>
          <w:numId w:val="1001"/>
        </w:numPr>
        <w:pStyle w:val="Compact"/>
      </w:pPr>
      <w:r>
        <w:rPr>
          <w:bCs/>
          <w:b/>
        </w:rPr>
        <w:t xml:space="preserve">Phase 1: Problem Scoping &amp; Stakeholder Engagement (3 months):</w:t>
      </w:r>
      <w:r>
        <w:t xml:space="preserve"> </w:t>
      </w:r>
      <w:r>
        <w:t xml:space="preserve">Conducting structured interviews with key stakeholders including the São Paulo State Geological Survey (CPRM-SP), municipal environmental agencies (e.g., CETESB, SP City Council), urban planners in São Paulo City and Campinas, and local community representatives. This phase identifies the most acute geological challenges requiring a Geologist's expertise within specific municipalities of</w:t>
      </w:r>
      <w:r>
        <w:t xml:space="preserve"> </w:t>
      </w:r>
      <w:r>
        <w:rPr>
          <w:bCs/>
          <w:b/>
        </w:rPr>
        <w:t xml:space="preserve">Brazil São Paulo</w:t>
      </w:r>
      <w:r>
        <w:t xml:space="preserve">, such as landfill stability assessments near water sources or infrastructure vulnerability to subsidence.</w:t>
      </w:r>
    </w:p>
    <w:p>
      <w:pPr>
        <w:numPr>
          <w:ilvl w:val="0"/>
          <w:numId w:val="1001"/>
        </w:numPr>
        <w:pStyle w:val="Compact"/>
      </w:pPr>
      <w:r>
        <w:rPr>
          <w:bCs/>
          <w:b/>
        </w:rPr>
        <w:t xml:space="preserve">Phase 2: Integrated Field &amp; Remote Sensing Analysis (10 months):</w:t>
      </w:r>
      <w:r>
        <w:t xml:space="preserve"> </w:t>
      </w:r>
      <w:r>
        <w:t xml:space="preserve">Targeting two representative study areas in São Paulo State: (a) The urban fringe of São Paulo City (addressing groundwater contamination and subsidence risks near the Guarani Aquifer outcrops), and (b) A critical agricultural corridor like the region around Ribeirão Preto (assessing soil stability, aquifer recharge, and landslide potential in hilly terrain). The</w:t>
      </w:r>
      <w:r>
        <w:t xml:space="preserve"> </w:t>
      </w:r>
      <w:r>
        <w:rPr>
          <w:bCs/>
          <w:b/>
        </w:rPr>
        <w:t xml:space="preserve">Geologist</w:t>
      </w:r>
      <w:r>
        <w:t xml:space="preserve"> </w:t>
      </w:r>
      <w:r>
        <w:t xml:space="preserve">will conduct detailed geological mapping, collect soil/rock samples for geotechnical analysis, and process high-resolution satellite imagery and LiDAR data to create 3D models of subsurface conditions.</w:t>
      </w:r>
    </w:p>
    <w:p>
      <w:pPr>
        <w:numPr>
          <w:ilvl w:val="0"/>
          <w:numId w:val="1001"/>
        </w:numPr>
        <w:pStyle w:val="Compact"/>
      </w:pPr>
      <w:r>
        <w:rPr>
          <w:bCs/>
          <w:b/>
        </w:rPr>
        <w:t xml:space="preserve">Phase 3: Model Development &amp; Policy Integration (5 months):</w:t>
      </w:r>
      <w:r>
        <w:t xml:space="preserve"> </w:t>
      </w:r>
      <w:r>
        <w:t xml:space="preserve">Synthesizing Phase 2 data into a practical Geospatial Decision Support Tool. This tool, co-developed with municipal partners, will enable local authorities to visualize geological risks (e.g., contamination plumes, landslide susceptibility zones) overlaid on infrastructure and land-use plans. The research culminates in a comprehensive framework for how the</w:t>
      </w:r>
      <w:r>
        <w:t xml:space="preserve"> </w:t>
      </w:r>
      <w:r>
        <w:rPr>
          <w:bCs/>
          <w:b/>
        </w:rPr>
        <w:t xml:space="preserve">Geologist</w:t>
      </w:r>
      <w:r>
        <w:t xml:space="preserve"> </w:t>
      </w:r>
      <w:r>
        <w:t xml:space="preserve">can seamlessly integrate scientific findings into actionable municipal policies within</w:t>
      </w:r>
      <w:r>
        <w:t xml:space="preserve"> </w:t>
      </w:r>
      <w:r>
        <w:rPr>
          <w:bCs/>
          <w:b/>
        </w:rPr>
        <w:t xml:space="preserve">Brazil São Paulo</w:t>
      </w:r>
      <w:r>
        <w:t xml:space="preserve">.</w:t>
      </w:r>
    </w:p>
    <w:bookmarkEnd w:id="23"/>
    <w:bookmarkStart w:id="24" w:name="X52b788edfc04aed2107c2416757bb8b7777daf7"/>
    <w:p>
      <w:pPr>
        <w:pStyle w:val="Heading2"/>
      </w:pPr>
      <w:r>
        <w:t xml:space="preserve">4. Expected Outcomes and Significance for Brazil São Paulo</w:t>
      </w:r>
    </w:p>
    <w:p>
      <w:pPr>
        <w:pStyle w:val="FirstParagraph"/>
      </w:pPr>
      <w:r>
        <w:t xml:space="preserve">This thesis will deliver concrete, localized outcomes directly benefiting the State of São Paulo:</w:t>
      </w:r>
    </w:p>
    <w:p>
      <w:pPr>
        <w:numPr>
          <w:ilvl w:val="0"/>
          <w:numId w:val="1002"/>
        </w:numPr>
        <w:pStyle w:val="Compact"/>
      </w:pPr>
      <w:r>
        <w:t xml:space="preserve">A validated, open-access Geospatial Decision Support Tool tailored for municipal geological risk assessment in urban and agricultural settings across São Paulo State.</w:t>
      </w:r>
    </w:p>
    <w:p>
      <w:pPr>
        <w:numPr>
          <w:ilvl w:val="0"/>
          <w:numId w:val="1002"/>
        </w:numPr>
        <w:pStyle w:val="Compact"/>
      </w:pPr>
      <w:r>
        <w:t xml:space="preserve">Published guidelines for the Brazilian Geologist outlining best practices for integrating advanced geoscience with community needs and local governance structures in complex environments like São Paulo.</w:t>
      </w:r>
    </w:p>
    <w:p>
      <w:pPr>
        <w:numPr>
          <w:ilvl w:val="0"/>
          <w:numId w:val="1002"/>
        </w:numPr>
        <w:pStyle w:val="Compact"/>
      </w:pPr>
      <w:r>
        <w:t xml:space="preserve">A documented case study demonstrating the tangible impact of proactive geological assessment on reducing infrastructure costs and environmental harm, providing a replicable model for other states.</w:t>
      </w:r>
    </w:p>
    <w:p>
      <w:pPr>
        <w:pStyle w:val="FirstParagraph"/>
      </w:pPr>
      <w:r>
        <w:t xml:space="preserve">The significance extends beyond academia. By equipping the Geologist with a practical framework grounded in São Paulo's specific challenges, this research directly supports Brazil's National Development Goals related to urban sustainability (SDG 11), water security (SDG 6), and resilient infrastructure. It positions the Geologist not merely as a technician but as an essential strategic advisor for sustainable development within</w:t>
      </w:r>
      <w:r>
        <w:t xml:space="preserve"> </w:t>
      </w:r>
      <w:r>
        <w:rPr>
          <w:bCs/>
          <w:b/>
        </w:rPr>
        <w:t xml:space="preserve">Brazil São Paulo</w:t>
      </w:r>
      <w:r>
        <w:t xml:space="preserve">, contributing to safer, more efficient, and environmentally conscious growth in one of the world's largest metropolitan regions.</w:t>
      </w:r>
    </w:p>
    <w:bookmarkEnd w:id="24"/>
    <w:bookmarkStart w:id="25" w:name="X78faa26ddbc6035125e0377ae7dc553fd1a820c"/>
    <w:p>
      <w:pPr>
        <w:pStyle w:val="Heading2"/>
      </w:pPr>
      <w:r>
        <w:t xml:space="preserve">5. Conclusion: The Essential Role of the Geologist in Brazil's Future</w:t>
      </w:r>
    </w:p>
    <w:p>
      <w:pPr>
        <w:pStyle w:val="FirstParagraph"/>
      </w:pPr>
      <w:r>
        <w:t xml:space="preserve">The dynamic environment of</w:t>
      </w:r>
      <w:r>
        <w:t xml:space="preserve"> </w:t>
      </w:r>
      <w:r>
        <w:rPr>
          <w:bCs/>
          <w:b/>
        </w:rPr>
        <w:t xml:space="preserve">Brazil São Paulo</w:t>
      </w:r>
      <w:r>
        <w:t xml:space="preserve"> </w:t>
      </w:r>
      <w:r>
        <w:t xml:space="preserve">demands a new paradigm for geological practice. This Thesis Proposal provides a clear roadmap for how the dedicated Geologist can rise to meet these challenges through innovative, collaborative, and locally relevant science. It moves beyond theoretical exploration to deliver actionable tools and frameworks that empower policymakers and practitioners within São Paulo State. By rigorously addressing the specific needs of</w:t>
      </w:r>
      <w:r>
        <w:t xml:space="preserve"> </w:t>
      </w:r>
      <w:r>
        <w:rPr>
          <w:bCs/>
          <w:b/>
        </w:rPr>
        <w:t xml:space="preserve">Brazil São Paulo</w:t>
      </w:r>
      <w:r>
        <w:t xml:space="preserve"> </w:t>
      </w:r>
      <w:r>
        <w:t xml:space="preserve">through the lens of the modern</w:t>
      </w:r>
      <w:r>
        <w:t xml:space="preserve"> </w:t>
      </w:r>
      <w:r>
        <w:rPr>
          <w:bCs/>
          <w:b/>
        </w:rPr>
        <w:t xml:space="preserve">Geologist</w:t>
      </w:r>
      <w:r>
        <w:t xml:space="preserve">, this research promises significant contributions to both academic geoscience and the practical, sustainable development imperatives facing Brazil's most vital state. The successful execution of this project will establish a benchmark for geological practice in urbanized, resource-sensitive regions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for Sustainable Development in Brazil São Paulo</dc:title>
  <dc:creator/>
  <dc:language>en</dc:language>
  <cp:keywords/>
  <dcterms:created xsi:type="dcterms:W3CDTF">2025-12-12T02:27:39Z</dcterms:created>
  <dcterms:modified xsi:type="dcterms:W3CDTF">2025-12-12T02:27:39Z</dcterms:modified>
</cp:coreProperties>
</file>

<file path=docProps/custom.xml><?xml version="1.0" encoding="utf-8"?>
<Properties xmlns="http://schemas.openxmlformats.org/officeDocument/2006/custom-properties" xmlns:vt="http://schemas.openxmlformats.org/officeDocument/2006/docPropsVTypes"/>
</file>