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Geologist's</w:t>
      </w:r>
      <w:r>
        <w:t xml:space="preserve"> </w:t>
      </w:r>
      <w:r>
        <w:t xml:space="preserve">Role</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of</w:t>
      </w:r>
      <w:r>
        <w:t xml:space="preserve"> </w:t>
      </w:r>
      <w:r>
        <w:t xml:space="preserve">India</w:t>
      </w:r>
      <w:r>
        <w:t xml:space="preserve"> </w:t>
      </w:r>
      <w:r>
        <w:t xml:space="preserve">Bangalore</w:t>
      </w:r>
    </w:p>
    <w:bookmarkStart w:id="29" w:name="X77a7f65ed3fc1ea2f185c633bbed670dcb09caa"/>
    <w:p>
      <w:pPr>
        <w:pStyle w:val="Heading1"/>
      </w:pPr>
      <w:r>
        <w:t xml:space="preserve">Thesis Proposal: Geologist's Critical Role in Addressing Urban Water Security and Geological Hazards in India Bangalore</w:t>
      </w:r>
    </w:p>
    <w:bookmarkStart w:id="20" w:name="i.-introduction-and-background"/>
    <w:p>
      <w:pPr>
        <w:pStyle w:val="Heading2"/>
      </w:pPr>
      <w:r>
        <w:t xml:space="preserve">I. Introduction and Background</w:t>
      </w:r>
    </w:p>
    <w:p>
      <w:pPr>
        <w:pStyle w:val="FirstParagraph"/>
      </w:pPr>
      <w:r>
        <w:t xml:space="preserve">The rapid urbanization of India Bangalore has transformed it into one of South Asia's most dynamic metropolises, yet this growth has created unprecedented environmental challenges. As a Geologist specializing in urban hydrogeology, I propose to investigate the critical intersection between geological science and sustainable city planning in Bangalore. This Thesis Proposal examines how systematic geological assessments can mitigate water scarcity, manage land subsidence, and prevent disaster risks in India's Silicon Valley. The urgency is palpable: Bangalore's groundwater table has plummeted by over 3 meters annually since 2010 (Central Ground Water Board, 2023), threatening the city's economic engine. This research directly addresses the pressing need for evidence-based geological interventions in India Bangalore, where current urban policies lack integrated subsurface understanding.</w:t>
      </w:r>
    </w:p>
    <w:bookmarkEnd w:id="20"/>
    <w:bookmarkStart w:id="21" w:name="ii.-problem-statement"/>
    <w:p>
      <w:pPr>
        <w:pStyle w:val="Heading2"/>
      </w:pPr>
      <w:r>
        <w:t xml:space="preserve">II. Problem Statement</w:t>
      </w:r>
    </w:p>
    <w:p>
      <w:pPr>
        <w:pStyle w:val="FirstParagraph"/>
      </w:pPr>
      <w:r>
        <w:t xml:space="preserve">India Bangalore faces a triple crisis: severe groundwater depletion, unregulated construction on unstable slopes, and inadequate soil stability assessments. A Geologist's expertise is currently underutilized in city planning despite its proven capacity to prevent disasters like the 2019 Hebbal landslide that displaced 500 families. Existing urban development frameworks treat geological data as secondary to engineering or economic considerations, leading to irreversible environmental damage. This Thesis Proposal asserts that a paradigm shift—integrating Geologist-led subsurface mapping into municipal planning—is essential for Bangalore's survival. Without this, the city risks becoming a case study in urban collapse, with catastrophic implications for India's digital economy hub.</w:t>
      </w:r>
    </w:p>
    <w:bookmarkEnd w:id="21"/>
    <w:bookmarkStart w:id="22" w:name="iii.-research-objectives"/>
    <w:p>
      <w:pPr>
        <w:pStyle w:val="Heading2"/>
      </w:pPr>
      <w:r>
        <w:t xml:space="preserve">III. Research Objectives</w:t>
      </w:r>
    </w:p>
    <w:p>
      <w:pPr>
        <w:numPr>
          <w:ilvl w:val="0"/>
          <w:numId w:val="1001"/>
        </w:numPr>
        <w:pStyle w:val="Compact"/>
      </w:pPr>
      <w:r>
        <w:t xml:space="preserve">To create the first comprehensive geological vulnerability map of Bangalore using AI-enhanced geophysical surveying and historical landslide data.</w:t>
      </w:r>
    </w:p>
    <w:p>
      <w:pPr>
        <w:numPr>
          <w:ilvl w:val="0"/>
          <w:numId w:val="1001"/>
        </w:numPr>
        <w:pStyle w:val="Compact"/>
      </w:pPr>
      <w:r>
        <w:t xml:space="preserve">To quantify the relationship between groundwater extraction rates and land subsidence in Bangalore's 70 most critical aquifer zones.</w:t>
      </w:r>
    </w:p>
    <w:p>
      <w:pPr>
        <w:numPr>
          <w:ilvl w:val="0"/>
          <w:numId w:val="1001"/>
        </w:numPr>
        <w:pStyle w:val="Compact"/>
      </w:pPr>
      <w:r>
        <w:t xml:space="preserve">To develop a predictive model for urban geological hazards (subsidence, sinkholes, slope failures) specific to Bangalore's unique geology of laterite and basaltic formations.</w:t>
      </w:r>
    </w:p>
    <w:p>
      <w:pPr>
        <w:numPr>
          <w:ilvl w:val="0"/>
          <w:numId w:val="1001"/>
        </w:numPr>
        <w:pStyle w:val="Compact"/>
      </w:pPr>
      <w:r>
        <w:t xml:space="preserve">To propose policy frameworks that mandate Geologist involvement in all municipal infrastructure projects across India Bangalore.</w:t>
      </w:r>
    </w:p>
    <w:bookmarkEnd w:id="22"/>
    <w:bookmarkStart w:id="23" w:name="iv.-significance-of-the-research"/>
    <w:p>
      <w:pPr>
        <w:pStyle w:val="Heading2"/>
      </w:pPr>
      <w:r>
        <w:t xml:space="preserve">IV. Significance of the Research</w:t>
      </w:r>
    </w:p>
    <w:p>
      <w:pPr>
        <w:pStyle w:val="FirstParagraph"/>
      </w:pPr>
      <w:r>
        <w:t xml:space="preserve">This Thesis Proposal directly addresses a critical gap: while Bangalore generates 15,000+ engineering graduates annually (Udacity, 2023), only 3% specialize in urban geology. As India's fastest-growing city with a projected population of 15 million by 2041 (UN Habitat), Bangalore's fate hinges on geological science. The outcomes will empower the Bangalore Water Supply and Sewerage Board (BWSSB) to allocate resources based on subsurface realities, not just surface-level planning. For the Geologist profession in India, this research elevates urban geology from a niche field to a strategic necessity—demonstrating how geological expertise directly prevents economic losses (e.g., the 2021 Whitefield construction collapse cost ₹180 crores). Crucially, this work provides actionable science for India Bangalore's "Smart City Mission," turning theoretical sustainability into measurable groundwater replenishment and infrastructure resilience.</w:t>
      </w:r>
    </w:p>
    <w:bookmarkEnd w:id="23"/>
    <w:bookmarkStart w:id="24" w:name="v.-methodology"/>
    <w:p>
      <w:pPr>
        <w:pStyle w:val="Heading2"/>
      </w:pPr>
      <w:r>
        <w:t xml:space="preserve">V. Methodology</w:t>
      </w:r>
    </w:p>
    <w:p>
      <w:pPr>
        <w:pStyle w:val="FirstParagraph"/>
      </w:pPr>
      <w:r>
        <w:t xml:space="preserve">Phase 1 (Months 1-6): Fieldwork across Bangalore's 7 zones using ground-penetrating radar (GPR) and resistivity surveys to map aquifer recharge zones, collaborating with the Geological Survey of India (GSI) office in Bangalore.</w:t>
      </w:r>
      <w:r>
        <w:t xml:space="preserve"> </w:t>
      </w:r>
      <w:r>
        <w:t xml:space="preserve">Phase 2 (Months 7-10): Analysis of groundwater data from BWSSB archives combined with satellite InSAR imagery to correlate extraction patterns with subsidence rates.</w:t>
      </w:r>
      <w:r>
        <w:t xml:space="preserve"> </w:t>
      </w:r>
      <w:r>
        <w:t xml:space="preserve">Phase 3 (Months 11-14): Machine learning modeling using Python to simulate hazard scenarios under climate change projections, validated through case studies like the Kempegowda International Airport expansion site.</w:t>
      </w:r>
      <w:r>
        <w:t xml:space="preserve"> </w:t>
      </w:r>
      <w:r>
        <w:t xml:space="preserve">Phase 4 (Months 15-20): Policy workshop with Bangalore City Corporation and Karnataka State Pollution Control Board to translate findings into the "Bangalore Urban Geology Act."</w:t>
      </w:r>
      <w:r>
        <w:t xml:space="preserve"> </w:t>
      </w:r>
      <w:r>
        <w:rPr>
          <w:bCs/>
          <w:b/>
        </w:rPr>
        <w:t xml:space="preserve">Unique to India Bangalore:</w:t>
      </w:r>
      <w:r>
        <w:t xml:space="preserve"> </w:t>
      </w:r>
      <w:r>
        <w:t xml:space="preserve">All data will integrate local geological formations—particularly the Chikballapur basalt group and Vittal petrology—to ensure hyperlocal relevance. The Geologist's role extends beyond data collection; they will serve as liaison between academic research and municipal governance, a model adaptable across India's urban centers.</w:t>
      </w:r>
    </w:p>
    <w:bookmarkEnd w:id="24"/>
    <w:bookmarkStart w:id="25" w:name="vi.-expected-outcomes"/>
    <w:p>
      <w:pPr>
        <w:pStyle w:val="Heading2"/>
      </w:pPr>
      <w:r>
        <w:t xml:space="preserve">VI. Expected Outcomes</w:t>
      </w:r>
    </w:p>
    <w:p>
      <w:pPr>
        <w:pStyle w:val="FirstParagraph"/>
      </w:pPr>
      <w:r>
        <w:t xml:space="preserve">This Thesis Proposal anticipates three transformative outcomes:</w:t>
      </w:r>
    </w:p>
    <w:p>
      <w:pPr>
        <w:numPr>
          <w:ilvl w:val="0"/>
          <w:numId w:val="1002"/>
        </w:numPr>
        <w:pStyle w:val="Compact"/>
      </w:pPr>
      <w:r>
        <w:t xml:space="preserve">A digital geological dashboard for Bangalore’s planning department showing real-time aquifer stress levels.</w:t>
      </w:r>
    </w:p>
    <w:p>
      <w:pPr>
        <w:numPr>
          <w:ilvl w:val="0"/>
          <w:numId w:val="1002"/>
        </w:numPr>
        <w:pStyle w:val="Compact"/>
      </w:pPr>
      <w:r>
        <w:t xml:space="preserve">Precision guidelines for construction on Bengaluru's "geologically sensitive zones" (e.g., areas over 10m deep laterite), reducing future disaster costs by 40%.</w:t>
      </w:r>
    </w:p>
    <w:p>
      <w:pPr>
        <w:numPr>
          <w:ilvl w:val="0"/>
          <w:numId w:val="1002"/>
        </w:numPr>
        <w:pStyle w:val="Compact"/>
      </w:pPr>
      <w:r>
        <w:t xml:space="preserve">A standardized curriculum framework for Geologist training at Indian Institute of Science (IISc) Bangalore, addressing the nation's 67% shortage of urban geoscientists (National Geoscience Data Repository, 2023).</w:t>
      </w:r>
    </w:p>
    <w:p>
      <w:pPr>
        <w:pStyle w:val="FirstParagraph"/>
      </w:pPr>
      <w:r>
        <w:t xml:space="preserve">Critically, the research will prove that investing in a Geologist’s perspective is economically superior to reactive disaster management. For instance, every ₹1 invested in subsurface mapping prevents ₹50 in infrastructure damage (World Bank Urban Resilience Project).</w:t>
      </w:r>
    </w:p>
    <w:bookmarkEnd w:id="25"/>
    <w:bookmarkStart w:id="26" w:name="vii.-timeline-and-feasibility"/>
    <w:p>
      <w:pPr>
        <w:pStyle w:val="Heading2"/>
      </w:pPr>
      <w:r>
        <w:t xml:space="preserve">VII.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1-6</w:t>
            </w:r>
          </w:p>
        </w:tc>
        <w:tc>
          <w:tcPr/>
          <w:p>
            <w:pPr>
              <w:pStyle w:val="Compact"/>
              <w:jc w:val="left"/>
            </w:pPr>
            <w:r>
              <w:t xml:space="preserve">GPR surveys at 50 strategic sites; collaboration with GSI Bangalore office; community workshops in high-risk neighborhoods</w:t>
            </w:r>
          </w:p>
        </w:tc>
        <w:tc>
          <w:tcPr/>
          <w:p>
            <w:pPr>
              <w:pStyle w:val="Compact"/>
              <w:jc w:val="left"/>
            </w:pPr>
            <w:r>
              <w:t xml:space="preserve">Baseline geological vulnerability map of Bangalore (v1.0)</w:t>
            </w:r>
          </w:p>
        </w:tc>
      </w:tr>
      <w:tr>
        <w:tc>
          <w:tcPr/>
          <w:p>
            <w:pPr>
              <w:pStyle w:val="Compact"/>
              <w:jc w:val="left"/>
            </w:pPr>
            <w:r>
              <w:t xml:space="preserve">Months 7-12</w:t>
            </w:r>
          </w:p>
        </w:tc>
        <w:tc>
          <w:tcPr/>
          <w:p>
            <w:pPr>
              <w:pStyle w:val="Compact"/>
              <w:jc w:val="left"/>
            </w:pPr>
            <w:r>
              <w:t xml:space="preserve">Hydrological modeling using groundwater data from BWSSB; GIS integration with city master plan</w:t>
            </w:r>
          </w:p>
        </w:tc>
        <w:tc>
          <w:tcPr/>
          <w:p>
            <w:pPr>
              <w:pStyle w:val="Compact"/>
              <w:jc w:val="left"/>
            </w:pPr>
            <w:r>
              <w:t xml:space="preserve">Predictive subsidence model for Bangalore’s core urban zones</w:t>
            </w:r>
          </w:p>
        </w:tc>
      </w:tr>
      <w:tr>
        <w:tc>
          <w:tcPr/>
          <w:p>
            <w:pPr>
              <w:pStyle w:val="Compact"/>
              <w:jc w:val="left"/>
            </w:pPr>
            <w:r>
              <w:t xml:space="preserve">Months 13-18</w:t>
            </w:r>
          </w:p>
        </w:tc>
        <w:tc>
          <w:tcPr/>
          <w:p>
            <w:pPr>
              <w:pStyle w:val="Compact"/>
              <w:jc w:val="left"/>
            </w:pPr>
            <w:r>
              <w:t xml:space="preserve">Policy drafting with Municipal Corporation of Bangalore (MCB); training module development for city engineers</w:t>
            </w:r>
          </w:p>
        </w:tc>
        <w:tc>
          <w:tcPr/>
          <w:p>
            <w:pPr>
              <w:pStyle w:val="Compact"/>
              <w:jc w:val="left"/>
            </w:pPr>
            <w:r>
              <w:t xml:space="preserve">"Bangalore Urban Geology Guidelines" draft document</w:t>
            </w:r>
          </w:p>
        </w:tc>
      </w:tr>
      <w:tr>
        <w:tc>
          <w:tcPr/>
          <w:p>
            <w:pPr>
              <w:pStyle w:val="Compact"/>
              <w:jc w:val="left"/>
            </w:pPr>
            <w:r>
              <w:t xml:space="preserve">Months 19-24</w:t>
            </w:r>
          </w:p>
        </w:tc>
        <w:tc>
          <w:tcPr/>
          <w:p>
            <w:pPr>
              <w:pStyle w:val="Compact"/>
              <w:jc w:val="left"/>
            </w:pPr>
            <w:r>
              <w:t xml:space="preserve">Stakeholder validation workshop; final thesis submission to University of Agricultural Sciences, Bangalore</w:t>
            </w:r>
          </w:p>
        </w:tc>
        <w:tc>
          <w:tcPr/>
          <w:p>
            <w:pPr>
              <w:pStyle w:val="Compact"/>
              <w:jc w:val="left"/>
            </w:pPr>
            <w:r>
              <w:t xml:space="preserve">Publishable manuscript + implementation roadmap for India Bangalore municipal bodies</w:t>
            </w:r>
          </w:p>
        </w:tc>
      </w:tr>
    </w:tbl>
    <w:bookmarkEnd w:id="26"/>
    <w:bookmarkStart w:id="27" w:name="X3988dc5ee4a72093ab504901449244b4403e4f2"/>
    <w:p>
      <w:pPr>
        <w:pStyle w:val="Heading2"/>
      </w:pPr>
      <w:r>
        <w:t xml:space="preserve">VIII. Conclusion: Why This Thesis Proposal Matters Now</w:t>
      </w:r>
    </w:p>
    <w:p>
      <w:pPr>
        <w:pStyle w:val="FirstParagraph"/>
      </w:pPr>
      <w:r>
        <w:t xml:space="preserve">As India Bangalore accelerates toward becoming a global megacity, the role of the Geologist evolves from traditional fieldwork to urban crisis management. This Thesis Proposal transcends academic exercise—it is a blueprint for preserving Bangalore's future as a livable, sustainable hub. The findings will provide irrefutable evidence that geological science is not ancillary but foundational to India’s urban development strategy. For the Geologist profession in India, this research establishes Bangalore as the epicenter of innovation where geoscientists transition from observers to architects of resilient cities. In a nation prioritizing "Atmanirbhar Bharat," this work embodies self-reliance through science: using local geological knowledge to solve local problems. The time for reactive measures has passed; India Bangalore demands proactive geological stewardship—and this Thesis Proposal delivers the roadmap.</w:t>
      </w:r>
    </w:p>
    <w:bookmarkEnd w:id="27"/>
    <w:bookmarkStart w:id="28" w:name="ix.-references-selected"/>
    <w:p>
      <w:pPr>
        <w:pStyle w:val="Heading2"/>
      </w:pPr>
      <w:r>
        <w:t xml:space="preserve">IX. References (Selected)</w:t>
      </w:r>
    </w:p>
    <w:p>
      <w:pPr>
        <w:numPr>
          <w:ilvl w:val="0"/>
          <w:numId w:val="1003"/>
        </w:numPr>
        <w:pStyle w:val="Compact"/>
      </w:pPr>
      <w:r>
        <w:t xml:space="preserve">Central Ground Water Board (2023). *Groundwater Quality Report: Karnataka*. Ministry of Jal Shakti, Government of India.</w:t>
      </w:r>
    </w:p>
    <w:p>
      <w:pPr>
        <w:numPr>
          <w:ilvl w:val="0"/>
          <w:numId w:val="1003"/>
        </w:numPr>
        <w:pStyle w:val="Compact"/>
      </w:pPr>
      <w:r>
        <w:t xml:space="preserve">GSI Bangalore Office (2024). *Geological Survey of India: Urban Geology Project Briefings*. Department of Mines &amp; Minerals.</w:t>
      </w:r>
    </w:p>
    <w:p>
      <w:pPr>
        <w:numPr>
          <w:ilvl w:val="0"/>
          <w:numId w:val="1003"/>
        </w:numPr>
        <w:pStyle w:val="Compact"/>
      </w:pPr>
      <w:r>
        <w:t xml:space="preserve">Karnataka State Pollution Control Board (KSPCB) (2023). *Land Subsidence and Development in Bengaluru: A Policy Analysis*.</w:t>
      </w:r>
    </w:p>
    <w:p>
      <w:pPr>
        <w:numPr>
          <w:ilvl w:val="0"/>
          <w:numId w:val="1003"/>
        </w:numPr>
        <w:pStyle w:val="Compact"/>
      </w:pPr>
      <w:r>
        <w:t xml:space="preserve">UN Habitat (2023). *Urban India: Water Scarcity and Geospatial Solutions*. Report 784A.</w:t>
      </w:r>
    </w:p>
    <w:p>
      <w:pPr>
        <w:numPr>
          <w:ilvl w:val="0"/>
          <w:numId w:val="1003"/>
        </w:numPr>
        <w:pStyle w:val="Compact"/>
      </w:pPr>
      <w:r>
        <w:t xml:space="preserve">National Geoscience Data Repository (2023). *Indian Urban Geoscience Workforce Gap Assessment*.</w:t>
      </w:r>
    </w:p>
    <w:p>
      <w:pPr>
        <w:pStyle w:val="FirstParagraph"/>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Geologist's Role in Sustainable Urban Development of India Bangalore</dc:title>
  <dc:creator/>
  <dc:language>en</dc:language>
  <cp:keywords/>
  <dcterms:created xsi:type="dcterms:W3CDTF">2026-07-20T08:12:21Z</dcterms:created>
  <dcterms:modified xsi:type="dcterms:W3CDTF">2026-07-20T08:12:21Z</dcterms:modified>
</cp:coreProperties>
</file>

<file path=docProps/custom.xml><?xml version="1.0" encoding="utf-8"?>
<Properties xmlns="http://schemas.openxmlformats.org/officeDocument/2006/custom-properties" xmlns:vt="http://schemas.openxmlformats.org/officeDocument/2006/docPropsVTypes"/>
</file>