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Iran</w:t>
      </w:r>
      <w:r>
        <w:t xml:space="preserve"> </w:t>
      </w:r>
      <w:r>
        <w:t xml:space="preserve">Tehran</w:t>
      </w:r>
    </w:p>
    <w:bookmarkStart w:id="27" w:name="X6f15d59c1e6f97a8ca6664ae25ba15ab1947d76"/>
    <w:p>
      <w:pPr>
        <w:pStyle w:val="Heading1"/>
      </w:pPr>
      <w:r>
        <w:t xml:space="preserve">Thesis Proposal: Integrating Geological Expertise for Urban Resilience and Resource Management in Iran Tehran</w:t>
      </w:r>
    </w:p>
    <w:bookmarkStart w:id="20" w:name="introduction"/>
    <w:p>
      <w:pPr>
        <w:pStyle w:val="Heading2"/>
      </w:pPr>
      <w:r>
        <w:t xml:space="preserve">Introduction</w:t>
      </w:r>
    </w:p>
    <w:p>
      <w:pPr>
        <w:pStyle w:val="FirstParagraph"/>
      </w:pPr>
      <w:r>
        <w:t xml:space="preserve">The city of Tehran, the capital of the Islamic Republic of Iran, represents one of the most significant urban centers in the Middle East, home to over 9 million residents. Its rapid expansion and unique geological setting present complex challenges demanding specialized expertise. This Thesis Proposal outlines a critical research initiative focused on advancing the role of</w:t>
      </w:r>
      <w:r>
        <w:t xml:space="preserve"> </w:t>
      </w:r>
      <w:r>
        <w:rPr>
          <w:bCs/>
          <w:b/>
        </w:rPr>
        <w:t xml:space="preserve">Geologist</w:t>
      </w:r>
      <w:r>
        <w:t xml:space="preserve"> </w:t>
      </w:r>
      <w:r>
        <w:t xml:space="preserve">within Tehran's urban and environmental framework. Iran's strategic location atop tectonic plates, coupled with Tehran’s position adjacent to active fault lines such as the North Tehran Fault and within the water-stressed Alborz Mountain Range, necessitates a robust geological understanding for sustainable development. The primary objective of this thesis is to investigate how contemporary</w:t>
      </w:r>
      <w:r>
        <w:t xml:space="preserve"> </w:t>
      </w:r>
      <w:r>
        <w:rPr>
          <w:bCs/>
          <w:b/>
        </w:rPr>
        <w:t xml:space="preserve">Geologist</w:t>
      </w:r>
      <w:r>
        <w:t xml:space="preserve"> </w:t>
      </w:r>
      <w:r>
        <w:t xml:space="preserve">practices can be optimized to address Tehran's most pressing threats: seismic risk, groundwater depletion, and land subsidence. This research directly responds to Iran's national priorities for disaster resilience and resource security within its capital city.</w:t>
      </w:r>
    </w:p>
    <w:bookmarkEnd w:id="20"/>
    <w:bookmarkStart w:id="21" w:name="problem-statement"/>
    <w:p>
      <w:pPr>
        <w:pStyle w:val="Heading2"/>
      </w:pPr>
      <w:r>
        <w:t xml:space="preserve">Problem Statement</w:t>
      </w:r>
    </w:p>
    <w:p>
      <w:pPr>
        <w:pStyle w:val="FirstParagraph"/>
      </w:pPr>
      <w:r>
        <w:t xml:space="preserve">Tehran faces a confluence of geological hazards that pose severe risks to its population and infrastructure. The city lies in a seismically active zone, vulnerable to devastating earthquakes due to proximity to multiple fault systems. Compounding this is the critical over-extraction of groundwater, driven by Tehran's unsustainable water demands, leading to significant land subsidence (up to 25 cm annually in some areas) and exacerbating earthquake vulnerability. Current urban planning and resource management often lack sufficient integration of detailed geological data provided by qualified</w:t>
      </w:r>
      <w:r>
        <w:t xml:space="preserve"> </w:t>
      </w:r>
      <w:r>
        <w:rPr>
          <w:bCs/>
          <w:b/>
        </w:rPr>
        <w:t xml:space="preserve">Geologist</w:t>
      </w:r>
      <w:r>
        <w:t xml:space="preserve">. This gap results in infrastructure projects that may inadvertently increase seismic risk or accelerate aquifer depletion, undermining Iran's long-term development goals for Tehran. The necessity for a focused</w:t>
      </w:r>
      <w:r>
        <w:t xml:space="preserve"> </w:t>
      </w:r>
      <w:r>
        <w:rPr>
          <w:bCs/>
          <w:b/>
        </w:rPr>
        <w:t xml:space="preserve">Thesis Proposal</w:t>
      </w:r>
      <w:r>
        <w:t xml:space="preserve"> </w:t>
      </w:r>
      <w:r>
        <w:t xml:space="preserve">centered on the applied role of the Geologist within Iran's most complex urban environment is therefore unequivocal.</w:t>
      </w:r>
    </w:p>
    <w:bookmarkEnd w:id="21"/>
    <w:bookmarkStart w:id="22" w:name="literature-review-context-in-iran-tehran"/>
    <w:p>
      <w:pPr>
        <w:pStyle w:val="Heading2"/>
      </w:pPr>
      <w:r>
        <w:t xml:space="preserve">Literature Review: Context in Iran Tehran</w:t>
      </w:r>
    </w:p>
    <w:p>
      <w:pPr>
        <w:pStyle w:val="FirstParagraph"/>
      </w:pPr>
      <w:r>
        <w:t xml:space="preserve">Existing literature on Iranian geology provides foundational knowledge of Tehran's tectonic setting and hydrogeology. Studies by the Geological Survey of Iran (GSI) have mapped major fault lines, while research by universities like Sharif University and Tehran University has analyzed groundwater dynamics. However, a critical gap persists: there is insufficient research translating this geological knowledge directly into actionable urban planning protocols specifically for Tehran's unique challenges. Much of the work remains descriptive rather than prescriptive for city officials and engineers. Furthermore, there is limited examination of how the professional practice and communication strategies of Iranian</w:t>
      </w:r>
      <w:r>
        <w:t xml:space="preserve"> </w:t>
      </w:r>
      <w:r>
        <w:rPr>
          <w:bCs/>
          <w:b/>
        </w:rPr>
        <w:t xml:space="preserve">Geologist</w:t>
      </w:r>
      <w:r>
        <w:t xml:space="preserve"> </w:t>
      </w:r>
      <w:r>
        <w:t xml:space="preserve">within municipal institutions can be enhanced to ensure their expertise informs policy decisions effectively. This thesis directly addresses this gap by focusing on the operational integration of geological science into Tehran's governance structures.</w:t>
      </w:r>
    </w:p>
    <w:bookmarkEnd w:id="22"/>
    <w:bookmarkStart w:id="23" w:name="research-questions"/>
    <w:p>
      <w:pPr>
        <w:pStyle w:val="Heading2"/>
      </w:pPr>
      <w:r>
        <w:t xml:space="preserve">Research Questions</w:t>
      </w:r>
    </w:p>
    <w:p>
      <w:pPr>
        <w:numPr>
          <w:ilvl w:val="0"/>
          <w:numId w:val="1001"/>
        </w:numPr>
        <w:pStyle w:val="Compact"/>
      </w:pPr>
      <w:r>
        <w:t xml:space="preserve">How do current geological hazard assessments (seismic, subsidence) inform land-use planning and infrastructure development in Tehran?</w:t>
      </w:r>
    </w:p>
    <w:p>
      <w:pPr>
        <w:numPr>
          <w:ilvl w:val="0"/>
          <w:numId w:val="1001"/>
        </w:numPr>
        <w:pStyle w:val="Compact"/>
      </w:pPr>
      <w:r>
        <w:t xml:space="preserve">What are the primary barriers hindering the effective integration of a Geologist's expertise into Tehran's municipal decision-making processes regarding resource management and disaster resilience?</w:t>
      </w:r>
    </w:p>
    <w:p>
      <w:pPr>
        <w:numPr>
          <w:ilvl w:val="0"/>
          <w:numId w:val="1001"/>
        </w:numPr>
        <w:pStyle w:val="Compact"/>
      </w:pPr>
      <w:r>
        <w:t xml:space="preserve">How can collaborative frameworks between Iranian geologists, urban planners, engineers, and policymakers be structured to maximize geological input for sustainable development in Tehran?</w:t>
      </w:r>
    </w:p>
    <w:p>
      <w:pPr>
        <w:numPr>
          <w:ilvl w:val="0"/>
          <w:numId w:val="1001"/>
        </w:numPr>
        <w:pStyle w:val="Compact"/>
      </w:pPr>
      <w:r>
        <w:t xml:space="preserve">What role should modern geological data (e.g., high-resolution seismic surveys, advanced GIS modeling) play in updating Tehran's master plan to reflect current subsurface realities?</w:t>
      </w:r>
    </w:p>
    <w:bookmarkEnd w:id="23"/>
    <w:bookmarkStart w:id="24" w:name="methodology"/>
    <w:p>
      <w:pPr>
        <w:pStyle w:val="Heading2"/>
      </w:pPr>
      <w:r>
        <w:t xml:space="preserve">Methodology</w:t>
      </w:r>
    </w:p>
    <w:p>
      <w:pPr>
        <w:pStyle w:val="FirstParagraph"/>
      </w:pPr>
      <w:r>
        <w:t xml:space="preserve">This interdisciplinary research will employ a mixed-methods approach tailored to the Iranian context. Phase 1 involves a comprehensive review of existing geological data (GSI reports, academic studies) and Tehran municipal planning documents to map current practices and gaps. Phase 2 includes fieldwork within selected Tehran districts prone to subsidence or seismic risk, conducting detailed site assessments with qualified Iranian geologists to validate data models. Crucially, Phase 3 consists of structured interviews and focus groups with key stakeholders: practicing</w:t>
      </w:r>
      <w:r>
        <w:t xml:space="preserve"> </w:t>
      </w:r>
      <w:r>
        <w:rPr>
          <w:bCs/>
          <w:b/>
        </w:rPr>
        <w:t xml:space="preserve">Geologist</w:t>
      </w:r>
      <w:r>
        <w:t xml:space="preserve">s from GSI and academic institutions, municipal engineers from the Tehran Municipality Water &amp; Sewerage Company (TMWSC) and Urban Planning Organization (UPO), and policymakers within Iran's Ministry of Energy. This qualitative data will identify communication barriers, institutional protocols, and best practices. Quantitative analysis of groundwater level trends (using TMWSC data) and subsidence patterns (via satellite InSAR data from the Iranian Space Agency) will be integrated with the qualitative findings to build a holistic picture. The methodology is designed to produce actionable recommendations grounded in Tehran's specific needs.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several significant contributions for Iran, specifically for Tehran:</w:t>
      </w:r>
    </w:p>
    <w:p>
      <w:pPr>
        <w:numPr>
          <w:ilvl w:val="0"/>
          <w:numId w:val="1002"/>
        </w:numPr>
        <w:pStyle w:val="Compact"/>
      </w:pPr>
      <w:r>
        <w:t xml:space="preserve">Practical Framework:** A validated model outlining the essential protocols for embedding a Geologist's input into Tehran's urban planning cycle, including standardized geological risk assessment checklists and communication templates tailored to Iranian bureaucratic structures.</w:t>
      </w:r>
    </w:p>
    <w:p>
      <w:pPr>
        <w:numPr>
          <w:ilvl w:val="0"/>
          <w:numId w:val="1002"/>
        </w:numPr>
        <w:pStyle w:val="Compact"/>
      </w:pPr>
      <w:r>
        <w:t xml:space="preserve">Policy Recommendations:** Concrete proposals for updating Iran's National Urban Development Guidelines and Tehran Municipality bylaws to mandate geological assessments for all major infrastructure projects within the city limits.</w:t>
      </w:r>
    </w:p>
    <w:p>
      <w:pPr>
        <w:numPr>
          <w:ilvl w:val="0"/>
          <w:numId w:val="1002"/>
        </w:numPr>
        <w:pStyle w:val="Compact"/>
      </w:pPr>
      <w:r>
        <w:t xml:space="preserve">Capacity Building Blueprint:** A roadmap for enhancing the training and professional development of Iranian geologists to better equip them with communication skills and policy engagement strategies relevant to urban governance in Iran.</w:t>
      </w:r>
    </w:p>
    <w:p>
      <w:pPr>
        <w:numPr>
          <w:ilvl w:val="0"/>
          <w:numId w:val="1002"/>
        </w:numPr>
        <w:pStyle w:val="Compact"/>
      </w:pPr>
      <w:r>
        <w:t xml:space="preserve">Resource Security Insight:** Clear evidence linking specific geological data (e.g., aquifer vulnerability maps) to sustainable water allocation policies, directly supporting Iran's national water security initiatives for its capital.</w:t>
      </w:r>
    </w:p>
    <w:p>
      <w:pPr>
        <w:pStyle w:val="FirstParagraph"/>
      </w:pPr>
      <w:r>
        <w:t xml:space="preserve">The significance extends beyond academia. By demonstrating how the expertise of the Geologist is not merely academic but vital for saving lives and resources in Iran Tehran, this thesis will provide a compelling case for institutional change. It addresses a critical need identified by Iranian authorities themselves, contributing to national goals of disaster risk reduction under the Sendai Framework and sustainable urban development within Iran's 14th Five-Year Plan. The successful implementation of recommendations from this Thesis Proposal could serve as a model for other major cities in Iran facing similar geological challenges.</w:t>
      </w:r>
    </w:p>
    <w:bookmarkEnd w:id="25"/>
    <w:bookmarkStart w:id="26" w:name="conclusion"/>
    <w:p>
      <w:pPr>
        <w:pStyle w:val="Heading2"/>
      </w:pPr>
      <w:r>
        <w:t xml:space="preserve">Conclusion</w:t>
      </w:r>
    </w:p>
    <w:p>
      <w:pPr>
        <w:pStyle w:val="FirstParagraph"/>
      </w:pPr>
      <w:r>
        <w:t xml:space="preserve">The city of Tehran stands at a critical juncture where the scientific rigor of the Geologist is no longer optional but essential for its survival and prosperity. This Thesis Proposal presents a necessary and timely investigation into how Iran's capital can harness geological expertise to build resilience against seismic threats, manage its finite water resources wisely, and ensure sustainable growth. By centering the practical application of the Geologist within Tehran's specific socio-geological context, this research moves beyond theoretical analysis to deliver actionable solutions directly relevant to Iran's developmental priorities. The outcomes will empower Iranian authorities with evidence-based strategies, ultimately enhancing public safety and resource security for millions living in Tehran. This Thesis Proposal is a crucial step towards establishing a new paradigm where geological insight is the bedrock of Tehran's future planning.</w:t>
      </w:r>
    </w:p>
    <w:p>
      <w:pPr>
        <w:pStyle w:val="BodyText"/>
      </w:pPr>
      <w:r>
        <w:rPr>
          <w:bCs/>
          <w:b/>
        </w:rP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Development of Iran Tehran</dc:title>
  <dc:creator/>
  <dc:language>en</dc:language>
  <cp:keywords/>
  <dcterms:created xsi:type="dcterms:W3CDTF">2026-04-25T05:09:29Z</dcterms:created>
  <dcterms:modified xsi:type="dcterms:W3CDTF">2026-04-25T05:09:29Z</dcterms:modified>
</cp:coreProperties>
</file>

<file path=docProps/custom.xml><?xml version="1.0" encoding="utf-8"?>
<Properties xmlns="http://schemas.openxmlformats.org/officeDocument/2006/custom-properties" xmlns:vt="http://schemas.openxmlformats.org/officeDocument/2006/docPropsVTypes"/>
</file>