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Urban</w:t>
      </w:r>
      <w:r>
        <w:t xml:space="preserve"> </w:t>
      </w:r>
      <w:r>
        <w:t xml:space="preserve">Milan,</w:t>
      </w:r>
      <w:r>
        <w:t xml:space="preserve"> </w:t>
      </w:r>
      <w:r>
        <w:t xml:space="preserve">Italy</w:t>
      </w:r>
    </w:p>
    <w:bookmarkStart w:id="29" w:name="X52d771e01ca10422f04c8010e06d72e0a1b7ffe"/>
    <w:p>
      <w:pPr>
        <w:pStyle w:val="Heading1"/>
      </w:pPr>
      <w:r>
        <w:t xml:space="preserve">Thesis Proposal: Comprehensive Geological Hazard Assessment and Sustainable Management Framework for Urban Development in Milan, Italy</w:t>
      </w:r>
    </w:p>
    <w:bookmarkStart w:id="20" w:name="introduction-and-background"/>
    <w:p>
      <w:pPr>
        <w:pStyle w:val="Heading2"/>
      </w:pPr>
      <w:r>
        <w:t xml:space="preserve">Introduction and Background</w:t>
      </w:r>
    </w:p>
    <w:p>
      <w:pPr>
        <w:pStyle w:val="FirstParagraph"/>
      </w:pPr>
      <w:r>
        <w:t xml:space="preserve">The city of Milan, Italy's economic powerhouse and second-largest metropolitan area, faces escalating geological challenges due to its unique urban-rural transition within the Po Valley. As a geologist specializing in urban geology within Italy Milan, this research addresses critical gaps in understanding subsurface dynamics affecting sustainable development. Milan's foundation on glacial and fluvial sediments from the Pleistocene era creates inherent vulnerabilities: historical groundwater extraction has triggered differential subsidence exceeding 2 meters since the early 20th century, while expanding infrastructure projects strain fragile aquifer systems. This Thesis Proposal outlines a pioneering geologist-led investigation into Milan's geological risks, positioning Italy Milan as a global case study for climate-resilient urban planning. With over 13 million residents and continuous expansion of transportation networks (e.g., new metro lines and the Central Station redevelopment), integrating geological science into municipal decision-making is no longer optional—it is imperative for safeguarding infrastructure, public safety, and environmental sustainability across Italy Milan.</w:t>
      </w:r>
    </w:p>
    <w:bookmarkEnd w:id="20"/>
    <w:bookmarkStart w:id="21" w:name="research-problem-statement"/>
    <w:p>
      <w:pPr>
        <w:pStyle w:val="Heading2"/>
      </w:pPr>
      <w:r>
        <w:t xml:space="preserve">Research Problem Statement</w:t>
      </w:r>
    </w:p>
    <w:p>
      <w:pPr>
        <w:pStyle w:val="FirstParagraph"/>
      </w:pPr>
      <w:r>
        <w:t xml:space="preserve">Current geological risk assessments in Italy Milan remain fragmented, relying on outdated data from the 1980s-90s that fail to account for accelerated climate change impacts. A critical gap exists between traditional geologist fieldwork and real-time urban management needs. For instance, recent subsidence patterns near the Navigli canal system—identified through satellite interferometry (InSAR)—correlate with unregulated construction in floodplains, yet these findings haven't been incorporated into municipal building codes. This disconnect threatens Milan's cultural heritage (e.g., historic churches showing structural cracks) and economic stability, as infrastructure damage costs the city €480 million annually according to Milan City Council reports. As a dedicated geologist working within Italy's urban governance framework, this study will establish the first unified geological hazard map integrating historical data, remote sensing, and predictive modeling specifically for Milan's evolving urban landscape.</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3D subsurface model of Milan using geophysical surveys (seismic refraction, GPR) and borehole data from the Lombardy Geological Survey</w:t>
      </w:r>
    </w:p>
    <w:p>
      <w:pPr>
        <w:numPr>
          <w:ilvl w:val="0"/>
          <w:numId w:val="1001"/>
        </w:numPr>
        <w:pStyle w:val="Compact"/>
      </w:pPr>
      <w:r>
        <w:t xml:space="preserve">To quantify climate-driven groundwater level fluctuations across Milan's five hydrogeological zones using IoT sensor networks integrated with historical rainfall/temperature datasets</w:t>
      </w:r>
    </w:p>
    <w:p>
      <w:pPr>
        <w:numPr>
          <w:ilvl w:val="0"/>
          <w:numId w:val="1001"/>
        </w:numPr>
        <w:pStyle w:val="Compact"/>
      </w:pPr>
      <w:r>
        <w:t xml:space="preserve">To create a risk-indexing framework correlating geological parameters (soil compressibility, clay content) with infrastructure vulnerability (buildings, metro tunnels)</w:t>
      </w:r>
    </w:p>
    <w:p>
      <w:pPr>
        <w:numPr>
          <w:ilvl w:val="0"/>
          <w:numId w:val="1001"/>
        </w:numPr>
        <w:pStyle w:val="Compact"/>
      </w:pPr>
      <w:r>
        <w:t xml:space="preserve">To co-design policy recommendations with Milan's Department of Urban Planning and the Italian Civil Protection Agency for geologically sensitive development</w:t>
      </w:r>
    </w:p>
    <w:bookmarkEnd w:id="22"/>
    <w:bookmarkStart w:id="23" w:name="literature-review-context"/>
    <w:p>
      <w:pPr>
        <w:pStyle w:val="Heading2"/>
      </w:pPr>
      <w:r>
        <w:t xml:space="preserve">Literature Review Context</w:t>
      </w:r>
    </w:p>
    <w:p>
      <w:pPr>
        <w:pStyle w:val="FirstParagraph"/>
      </w:pPr>
      <w:r>
        <w:t xml:space="preserve">While foundational studies by researchers at Politecnico di Milano (e.g., Zanini et al., 2015) established Milan's subsidence patterns, recent works focus narrowly on either engineering solutions or climate projections without synthesizing urban governance needs. Crucially, no geologist-led framework exists for Italy Milan that bridges academic research and municipal implementation. International parallels like Amsterdam's "Groundwater Atlas" (Delft University, 2021) demonstrate success in integrating geological data into city planning—but Milan’s complex sedimentology (with interbedded silts/clays up to 300m thick) demands tailored approaches. This Thesis Proposal directly addresses this void by positioning the geologist as a central urban stakeholder, aligning with Italy's National Strategy for Geological Heritage (2023) and Milan's "Climate Action Plan 2050."</w:t>
      </w:r>
    </w:p>
    <w:bookmarkEnd w:id="23"/>
    <w:bookmarkStart w:id="24" w:name="methodology"/>
    <w:p>
      <w:pPr>
        <w:pStyle w:val="Heading2"/>
      </w:pPr>
      <w:r>
        <w:t xml:space="preserve">Methodology</w:t>
      </w:r>
    </w:p>
    <w:p>
      <w:pPr>
        <w:pStyle w:val="FirstParagraph"/>
      </w:pPr>
      <w:r>
        <w:t xml:space="preserve">This interdisciplinary study employs a three-phase methodology grounded in field geology and urban data science. Phase 1 (6 months): Fieldwork across Milan's administrative zones, including 3D seismic profiling along the M1 metro line extension corridor and soil coring at 50 strategic sites identified through historical subsidence maps. Phase 2 (8 months): Data integration using GIS platforms (QGIS with GRASS modules) to merge geological data with real-time sensor feeds from Milan's environmental monitoring network. Machine learning algorithms will predict future subsidence hotspots under IPCC RCP4.5 scenarios. Phase 3 (4 months): Co-creation workshops with Milan City Engineers and geologist consultants to translate findings into actionable zoning guidelines for the Lombardy Regional Authority. Crucially, all fieldwork will comply with Italy's D.Lgs 152/2006 environmental regulations, ensuring ethical data collection in an urban setting.</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publicly accessible digital geological atlas for Milan featuring interactive subsidence risk layers—this will become Italy Milan's first official urban geology resource; (2) A validated predictive model showing how groundwater management strategies can reduce subsidence by 35% in high-risk districts like Porta Nuova; and (3) Policy briefs endorsing mandatory geological impact assessments for all construction projects over 10,000m² in Milan. For the geologist profession in Italy, this work redefines urban roles beyond traditional exploration—positioning us as essential advisors to municipal governments. By embedding geological science into Milan's development cycle, this research directly supports Italy's national goals under the "Green New Deal" and UN Sustainable Development Goals 11 (Sustainable Cities) and 6 (Clean Water).</w:t>
      </w:r>
    </w:p>
    <w:bookmarkEnd w:id="25"/>
    <w:bookmarkStart w:id="26" w:name="timeline-and-resource-requirements"/>
    <w:p>
      <w:pPr>
        <w:pStyle w:val="Heading2"/>
      </w:pPr>
      <w:r>
        <w:t xml:space="preserve">Timeline and Resource Requirements</w:t>
      </w:r>
    </w:p>
    <w:p>
      <w:pPr>
        <w:pStyle w:val="FirstParagraph"/>
      </w:pPr>
      <w:r>
        <w:t xml:space="preserve">Conducted over 18 months at Milan's Politecnico University with access to its Center for Urban Geotechnology, the project requires:</w:t>
      </w:r>
      <w:r>
        <w:t xml:space="preserve"> </w:t>
      </w:r>
      <w:r>
        <w:t xml:space="preserve">• €45,000 for seismic equipment rental and sensor deployment</w:t>
      </w:r>
      <w:r>
        <w:t xml:space="preserve"> </w:t>
      </w:r>
      <w:r>
        <w:t xml:space="preserve">• Collaboration with Milan City Council's Geo-Information Office (access to municipal drilling archives)</w:t>
      </w:r>
      <w:r>
        <w:t xml:space="preserve"> </w:t>
      </w:r>
      <w:r>
        <w:t xml:space="preserve">• 3 months of fieldwork during optimal weather conditions (April–October) to minimize urban disruption</w:t>
      </w:r>
    </w:p>
    <w:p>
      <w:pPr>
        <w:pStyle w:val="BodyText"/>
      </w:pPr>
      <w:r>
        <w:t xml:space="preserve">Monthly milestones include:</w:t>
      </w:r>
      <w:r>
        <w:t xml:space="preserve"> </w:t>
      </w:r>
      <w:r>
        <w:t xml:space="preserve">Month 1–2: Data synthesis from regional geological repositories;</w:t>
      </w:r>
      <w:r>
        <w:t xml:space="preserve"> </w:t>
      </w:r>
      <w:r>
        <w:t xml:space="preserve">Month 3–6: Field survey execution;</w:t>
      </w:r>
      <w:r>
        <w:t xml:space="preserve"> </w:t>
      </w:r>
      <w:r>
        <w:t xml:space="preserve">Month 7–14: Computational modeling and stakeholder workshops;</w:t>
      </w:r>
      <w:r>
        <w:t xml:space="preserve"> </w:t>
      </w:r>
      <w:r>
        <w:t xml:space="preserve">Months 15–18: Thesis writing and policy dissemination.</w:t>
      </w:r>
    </w:p>
    <w:bookmarkEnd w:id="26"/>
    <w:bookmarkStart w:id="28" w:name="conclusion"/>
    <w:p>
      <w:pPr>
        <w:pStyle w:val="Heading2"/>
      </w:pPr>
      <w:r>
        <w:t xml:space="preserve">Conclusion</w:t>
      </w:r>
    </w:p>
    <w:p>
      <w:pPr>
        <w:pStyle w:val="FirstParagraph"/>
      </w:pPr>
      <w:r>
        <w:t xml:space="preserve">This Thesis Proposal establishes a critical pathway for geologists to lead sustainable urban development in Italy Milan. By centering geological science in the heart of Europe's most dynamic metropolitan economy, it transcends academic inquiry to deliver tangible public value. As a geologist committed to Italy Milan's future, this research will empower municipalities with evidence-based tools to prevent infrastructure collapse, protect cultural heritage, and secure groundwater resources for generations. The outcomes directly respond to Italy’s urgent need for climate-resilient cities while positioning the geologist as an indispensable partner in 21st-century urban governance—proving that geological insight is not merely academic but foundational to Milan's survival and prosperity.</w:t>
      </w:r>
    </w:p>
    <w:bookmarkStart w:id="27" w:name="keywords"/>
    <w:p>
      <w:pPr>
        <w:pStyle w:val="Heading3"/>
      </w:pPr>
      <w:r>
        <w:t xml:space="preserve">Keywords</w:t>
      </w:r>
    </w:p>
    <w:p>
      <w:pPr>
        <w:pStyle w:val="FirstParagraph"/>
      </w:pPr>
      <w:r>
        <w:t xml:space="preserve">Thesis Proposal, Geologist, Italy Milan, Urban Geology, Subsidence Risk Assessment, Groundwater Management, Sustainable Development Planning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Urban Milan, Italy</dc:title>
  <dc:creator/>
  <dc:language>en</dc:language>
  <cp:keywords/>
  <dcterms:created xsi:type="dcterms:W3CDTF">2025-12-11T15:49:25Z</dcterms:created>
  <dcterms:modified xsi:type="dcterms:W3CDTF">2025-12-11T15:49:25Z</dcterms:modified>
</cp:coreProperties>
</file>

<file path=docProps/custom.xml><?xml version="1.0" encoding="utf-8"?>
<Properties xmlns="http://schemas.openxmlformats.org/officeDocument/2006/custom-properties" xmlns:vt="http://schemas.openxmlformats.org/officeDocument/2006/docPropsVTypes"/>
</file>