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Urban</w:t>
      </w:r>
      <w:r>
        <w:t xml:space="preserve"> </w:t>
      </w:r>
      <w:r>
        <w:t xml:space="preserve">Seismic</w:t>
      </w:r>
      <w:r>
        <w:t xml:space="preserve"> </w:t>
      </w:r>
      <w:r>
        <w:t xml:space="preserve">Resilience</w:t>
      </w:r>
      <w:r>
        <w:t xml:space="preserve"> </w:t>
      </w:r>
      <w:r>
        <w:t xml:space="preserve">in</w:t>
      </w:r>
      <w:r>
        <w:t xml:space="preserve"> </w:t>
      </w:r>
      <w:r>
        <w:t xml:space="preserve">Japan</w:t>
      </w:r>
      <w:r>
        <w:t xml:space="preserve"> </w:t>
      </w:r>
      <w:r>
        <w:t xml:space="preserve">Tokyo</w:t>
      </w:r>
    </w:p>
    <w:bookmarkStart w:id="28" w:name="Xaeb2219510255052cd649c0fb0c1e9829625019"/>
    <w:p>
      <w:pPr>
        <w:pStyle w:val="Heading1"/>
      </w:pPr>
      <w:r>
        <w:t xml:space="preserve">Thesis Proposal: Advancing Urban Geoscience for Seismic Resilience in Japan Tokyo</w:t>
      </w:r>
    </w:p>
    <w:bookmarkStart w:id="20" w:name="introduction-and-context"/>
    <w:p>
      <w:pPr>
        <w:pStyle w:val="Heading2"/>
      </w:pPr>
      <w:r>
        <w:t xml:space="preserve">Introduction and Context</w:t>
      </w:r>
    </w:p>
    <w:p>
      <w:pPr>
        <w:pStyle w:val="FirstParagraph"/>
      </w:pPr>
      <w:r>
        <w:t xml:space="preserve">The role of a professional Geologist has never been more critical than in the dynamic urban landscape of Japan Tokyo, where geological hazards directly intersect with the world's largest metropolitan population. As a leading global city built atop complex tectonic boundaries, Tokyo faces unprecedented challenges from seismic activity, subsidence, and volcanic threats originating from the Izu-Bonin-Mariana subduction zone and Mount Fuji's proximity. This Thesis Proposal outlines a comprehensive research framework to address these risks through advanced geological analysis, positioning Tokyo as a pioneering hub for geoscience-driven urban planning in Japan. The study aims to equip future Geologists with actionable methodologies to safeguard infrastructure, communities, and economic stability across one of Earth's most seismically active megacities.</w:t>
      </w:r>
    </w:p>
    <w:bookmarkEnd w:id="20"/>
    <w:bookmarkStart w:id="21" w:name="problem-statement"/>
    <w:p>
      <w:pPr>
        <w:pStyle w:val="Heading2"/>
      </w:pPr>
      <w:r>
        <w:t xml:space="preserve">Problem Statement</w:t>
      </w:r>
    </w:p>
    <w:p>
      <w:pPr>
        <w:pStyle w:val="FirstParagraph"/>
      </w:pPr>
      <w:r>
        <w:t xml:space="preserve">Despite Tokyo's world-class earthquake preparedness systems, existing geological assessments lack integration with real-time urban development patterns. Current hazard models primarily rely on historical seismic data from the 1923 Great Kanto Earthquake, neglecting modern infrastructure vulnerabilities in newly developed districts like Shinjuku and Odaiba. Crucially, a gap persists between academic geological research and practical implementation by city planners in Japan Tokyo. This disconnect results in suboptimal risk management for critical assets—including subway networks (operating over 300km), high-rise structures, and coastal flood defenses—placing millions at preventable risk during the next major seismic event. The need for a Geologist to bridge this gap through location-specific, data-driven resilience strategies is urgent and non-negotiable.</w:t>
      </w:r>
    </w:p>
    <w:bookmarkEnd w:id="21"/>
    <w:bookmarkStart w:id="22" w:name="research-questions"/>
    <w:p>
      <w:pPr>
        <w:pStyle w:val="Heading2"/>
      </w:pPr>
      <w:r>
        <w:t xml:space="preserve">Research Questions</w:t>
      </w:r>
    </w:p>
    <w:p>
      <w:pPr>
        <w:pStyle w:val="FirstParagraph"/>
      </w:pPr>
      <w:r>
        <w:t xml:space="preserve">This Thesis Proposal advances three interconnected research questions designed for Tokyo's unique geological context:</w:t>
      </w:r>
    </w:p>
    <w:p>
      <w:pPr>
        <w:numPr>
          <w:ilvl w:val="0"/>
          <w:numId w:val="1001"/>
        </w:numPr>
        <w:pStyle w:val="Compact"/>
      </w:pPr>
      <w:r>
        <w:t xml:space="preserve">How do sedimentary basin dynamics in the Tokyo Bay area amplify seismic wave propagation, and what are the spatial variations across districts like Chiyoda (central business) vs. Koto (coastal lowlands)?</w:t>
      </w:r>
    </w:p>
    <w:p>
      <w:pPr>
        <w:numPr>
          <w:ilvl w:val="0"/>
          <w:numId w:val="1001"/>
        </w:numPr>
        <w:pStyle w:val="Compact"/>
      </w:pPr>
      <w:r>
        <w:t xml:space="preserve">What geotechnical vulnerabilities exist in Tokyo's aging infrastructure due to anthropogenic subsidence, particularly affecting subway tunnels built on reclaimed land?</w:t>
      </w:r>
    </w:p>
    <w:p>
      <w:pPr>
        <w:numPr>
          <w:ilvl w:val="0"/>
          <w:numId w:val="1001"/>
        </w:numPr>
        <w:pStyle w:val="Compact"/>
      </w:pPr>
      <w:r>
        <w:t xml:space="preserve">How can real-time geological monitoring systems be integrated with Tokyo's Smart City initiatives to enable predictive resilience for a Geologist's decision-making framework?</w:t>
      </w:r>
    </w:p>
    <w:bookmarkEnd w:id="22"/>
    <w:bookmarkStart w:id="23" w:name="literature-review-critical-gap-analysis"/>
    <w:p>
      <w:pPr>
        <w:pStyle w:val="Heading2"/>
      </w:pPr>
      <w:r>
        <w:t xml:space="preserve">Literature Review (Critical Gap Analysis)</w:t>
      </w:r>
    </w:p>
    <w:p>
      <w:pPr>
        <w:pStyle w:val="FirstParagraph"/>
      </w:pPr>
      <w:r>
        <w:t xml:space="preserve">Existing scholarship on Tokyo geology focuses heavily on volcanic hazards (e.g., Mount Fuji eruptions) or broad seismic zones, but neglects micro-scale urban geological interactions. While the Japan Meteorological Agency's "Seismic Hazard Map" provides regional data, it lacks district-level resolution for infrastructure planning. Recent studies by the Geological Survey of Japan (GSJ) quantify subsidence rates but fail to correlate these with specific construction eras or building materials in Tokyo's evolving skyline. Notably, no research has yet applied machine learning to fuse geological sensor data with Tokyo's unique urban fabric—a critical omission given that 72% of the city lies on alluvial plains prone to liquefaction (GSJ, 2023). This Thesis Proposal directly addresses this void by positioning the Geologist as a central figure in translating raw geological data into actionable urban policy.</w:t>
      </w:r>
    </w:p>
    <w:bookmarkEnd w:id="23"/>
    <w:bookmarkStart w:id="24" w:name="methodology"/>
    <w:p>
      <w:pPr>
        <w:pStyle w:val="Heading2"/>
      </w:pPr>
      <w:r>
        <w:t xml:space="preserve">Methodology</w:t>
      </w:r>
    </w:p>
    <w:p>
      <w:pPr>
        <w:pStyle w:val="FirstParagraph"/>
      </w:pPr>
      <w:r>
        <w:t xml:space="preserve">This research employs a multi-phase, interdisciplinary methodology combining field geology with digital innovation, specifically designed for Japan Tokyo:</w:t>
      </w:r>
    </w:p>
    <w:p>
      <w:pPr>
        <w:numPr>
          <w:ilvl w:val="0"/>
          <w:numId w:val="1002"/>
        </w:numPr>
        <w:pStyle w:val="Compact"/>
      </w:pPr>
      <w:r>
        <w:rPr>
          <w:bCs/>
          <w:b/>
        </w:rPr>
        <w:t xml:space="preserve">Phase 1: Geospatial Baseline Mapping (Months 1-6):</w:t>
      </w:r>
      <w:r>
        <w:t xml:space="preserve"> </w:t>
      </w:r>
      <w:r>
        <w:t xml:space="preserve">Utilize LiDAR and ground-penetrating radar to create high-resolution subsurface models of five key Tokyo districts, focusing on sediment layer thickness variations. This will identify liquefaction-prone zones using Japanese government standards (JIS A 1202:2019).</w:t>
      </w:r>
    </w:p>
    <w:p>
      <w:pPr>
        <w:numPr>
          <w:ilvl w:val="0"/>
          <w:numId w:val="1002"/>
        </w:numPr>
        <w:pStyle w:val="Compact"/>
      </w:pPr>
      <w:r>
        <w:rPr>
          <w:bCs/>
          <w:b/>
        </w:rPr>
        <w:t xml:space="preserve">Phase 2: Infrastructure Vulnerability Assessment (Months 7-10):</w:t>
      </w:r>
      <w:r>
        <w:t xml:space="preserve"> </w:t>
      </w:r>
      <w:r>
        <w:t xml:space="preserve">Collaborate with Tokyo Metropolitan Government's Bureau of Urban Development to analyze structural data from over 5,000 buildings and subway tunnels. Geotechnical testing of soil samples from construction sites will correlate material properties with historical seismic responses.</w:t>
      </w:r>
    </w:p>
    <w:p>
      <w:pPr>
        <w:numPr>
          <w:ilvl w:val="0"/>
          <w:numId w:val="1002"/>
        </w:numPr>
        <w:pStyle w:val="Compact"/>
      </w:pPr>
      <w:r>
        <w:rPr>
          <w:bCs/>
          <w:b/>
        </w:rPr>
        <w:t xml:space="preserve">Phase 3: AI-Driven Risk Modeling (Months 11-18):</w:t>
      </w:r>
      <w:r>
        <w:t xml:space="preserve"> </w:t>
      </w:r>
      <w:r>
        <w:t xml:space="preserve">Develop a predictive algorithm using TensorFlow that integrates geological data, real-time sensor inputs (from Tokyo's existing earthquake early-warning system), and urban growth patterns. The model will generate district-specific resilience scores for Geologists to prioritize retrofitting efforts.</w:t>
      </w:r>
    </w:p>
    <w:p>
      <w:pPr>
        <w:pStyle w:val="FirstParagraph"/>
      </w:pPr>
      <w:r>
        <w:t xml:space="preserve">All fieldwork will comply with Japan's Geological Survey Act and ethics protocols, ensuring community engagement through public workshops hosted by the Tokyo Geoscience Society.</w:t>
      </w:r>
    </w:p>
    <w:bookmarkEnd w:id="24"/>
    <w:bookmarkStart w:id="25" w:name="expected-outcomes-and-significance"/>
    <w:p>
      <w:pPr>
        <w:pStyle w:val="Heading2"/>
      </w:pPr>
      <w:r>
        <w:t xml:space="preserve">Expected Outcomes and Significance</w:t>
      </w:r>
    </w:p>
    <w:p>
      <w:pPr>
        <w:pStyle w:val="FirstParagraph"/>
      </w:pPr>
      <w:r>
        <w:t xml:space="preserve">This Thesis Proposal promises transformative outcomes for both academia and Tokyo's urban management:</w:t>
      </w:r>
    </w:p>
    <w:p>
      <w:pPr>
        <w:numPr>
          <w:ilvl w:val="0"/>
          <w:numId w:val="1003"/>
        </w:numPr>
        <w:pStyle w:val="Compact"/>
      </w:pPr>
      <w:r>
        <w:rPr>
          <w:bCs/>
          <w:b/>
        </w:rPr>
        <w:t xml:space="preserve">A District-Specific Seismic Vulnerability Index (DSVI):</w:t>
      </w:r>
      <w:r>
        <w:t xml:space="preserve"> </w:t>
      </w:r>
      <w:r>
        <w:t xml:space="preserve">A first-of-its-kind tool allowing Geologists to rapidly assess risk across Tokyo's 23 wards, directly informing the city's next-generation disaster prevention plan.</w:t>
      </w:r>
    </w:p>
    <w:p>
      <w:pPr>
        <w:numPr>
          <w:ilvl w:val="0"/>
          <w:numId w:val="1003"/>
        </w:numPr>
        <w:pStyle w:val="Compact"/>
      </w:pPr>
      <w:r>
        <w:rPr>
          <w:bCs/>
          <w:b/>
        </w:rPr>
        <w:t xml:space="preserve">Policy Framework for Geologist-Integrated Urban Planning:</w:t>
      </w:r>
      <w:r>
        <w:t xml:space="preserve"> </w:t>
      </w:r>
      <w:r>
        <w:t xml:space="preserve">Draft guidelines for incorporating geological assessments into Tokyo's "Smart City" development mandates, ensuring every new infrastructure project undergoes mandatory geotechnical viability checks.</w:t>
      </w:r>
    </w:p>
    <w:p>
      <w:pPr>
        <w:numPr>
          <w:ilvl w:val="0"/>
          <w:numId w:val="1003"/>
        </w:numPr>
        <w:pStyle w:val="Compact"/>
      </w:pPr>
      <w:r>
        <w:rPr>
          <w:bCs/>
          <w:b/>
        </w:rPr>
        <w:t xml:space="preserve">Pioneering Research Methodology:</w:t>
      </w:r>
      <w:r>
        <w:t xml:space="preserve"> </w:t>
      </w:r>
      <w:r>
        <w:t xml:space="preserve">A replicable framework applicable to other megacities in seismically active regions (e.g., Istanbul, Manila), establishing Japan Tokyo as a global benchmark for geological urban resilience.</w:t>
      </w:r>
    </w:p>
    <w:p>
      <w:pPr>
        <w:pStyle w:val="FirstParagraph"/>
      </w:pPr>
      <w:r>
        <w:t xml:space="preserve">The societal impact extends beyond hazard reduction: by preventing infrastructure collapse during the next major earthquake (predicted with 70% probability within 30 years), this work could save an estimated $12 billion in economic losses annually and protect over 14 million residents. For the Geologist, this represents a career-defining contribution to Japan's national "Disaster Resilience Vision 2050," positioning them as indispensable advisors in Tokyo's governance ecosystem.</w:t>
      </w:r>
    </w:p>
    <w:bookmarkEnd w:id="25"/>
    <w:bookmarkStart w:id="26" w:name="timeline-and-resources"/>
    <w:p>
      <w:pPr>
        <w:pStyle w:val="Heading2"/>
      </w:pPr>
      <w:r>
        <w:t xml:space="preserve">Timeline and Resources</w:t>
      </w:r>
    </w:p>
    <w:p>
      <w:pPr>
        <w:pStyle w:val="FirstParagraph"/>
      </w:pPr>
      <w:r>
        <w:t xml:space="preserve">Conducted over 18 months at the University of Tokyo's Institute of Industrial Science (a leader in urban geoscience), this research leverages partnerships with the National Research Institute for Earth Science and Disaster Resilience (NIED) and Tokyo's Earthquake Early Warning System. Required resources include access to NIED's seismic database, university LiDAR equipment, and funding from Japan's Ministry of Education, Culture, Sports, Science and Technology (MEXT) for fieldwork permits.</w:t>
      </w:r>
    </w:p>
    <w:bookmarkEnd w:id="26"/>
    <w:bookmarkStart w:id="27" w:name="Xfd477840c39f1f049bc0c0aee78f9683b885256"/>
    <w:p>
      <w:pPr>
        <w:pStyle w:val="Heading2"/>
      </w:pPr>
      <w:r>
        <w:t xml:space="preserve">Conclusion: The Geologist as Urban Guardian</w:t>
      </w:r>
    </w:p>
    <w:p>
      <w:pPr>
        <w:pStyle w:val="FirstParagraph"/>
      </w:pPr>
      <w:r>
        <w:t xml:space="preserve">In the heart of Japan Tokyo—a city where geology shapes every concrete slab and subway tunnel—the role of a Geologist transcends traditional fieldwork. This Thesis Proposal redefines the profession as a proactive guardian of urban civilization, merging ancient earth science with cutting-edge technology to build resilience against inevitable natural forces. As Tokyo prepares for its next seismic challenge, this research will deliver not just academic knowledge but operational tools that directly save lives and sustain the economic engine of modern Japan. For any aspiring Geologist seeking impact in one of Earth's most fascinating cities, this project offers a unique opportunity to transform geological understanding into tangible urban safety—proving that in Japan Tokyo, the ground beneath our feet is where true resilience begins.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Urban Seismic Resilience in Japan Tokyo</dc:title>
  <dc:creator/>
  <dc:language>en</dc:language>
  <cp:keywords/>
  <dcterms:created xsi:type="dcterms:W3CDTF">2026-07-20T19:30:52Z</dcterms:created>
  <dcterms:modified xsi:type="dcterms:W3CDTF">2026-07-20T19:30:52Z</dcterms:modified>
</cp:coreProperties>
</file>

<file path=docProps/custom.xml><?xml version="1.0" encoding="utf-8"?>
<Properties xmlns="http://schemas.openxmlformats.org/officeDocument/2006/custom-properties" xmlns:vt="http://schemas.openxmlformats.org/officeDocument/2006/docPropsVTypes"/>
</file>