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Mitigating</w:t>
      </w:r>
      <w:r>
        <w:t xml:space="preserve"> </w:t>
      </w:r>
      <w:r>
        <w:t xml:space="preserve">Urban</w:t>
      </w:r>
      <w:r>
        <w:t xml:space="preserve"> </w:t>
      </w:r>
      <w:r>
        <w:t xml:space="preserve">Geological</w:t>
      </w:r>
      <w:r>
        <w:t xml:space="preserve"> </w:t>
      </w:r>
      <w:r>
        <w:t xml:space="preserve">Hazards</w:t>
      </w:r>
      <w:r>
        <w:t xml:space="preserve"> </w:t>
      </w:r>
      <w:r>
        <w:t xml:space="preserve">in</w:t>
      </w:r>
      <w:r>
        <w:t xml:space="preserve"> </w:t>
      </w:r>
      <w:r>
        <w:t xml:space="preserve">Mexico</w:t>
      </w:r>
      <w:r>
        <w:t xml:space="preserve"> </w:t>
      </w:r>
      <w:r>
        <w:t xml:space="preserve">City</w:t>
      </w:r>
    </w:p>
    <w:bookmarkStart w:id="29" w:name="X4e5e52cb3f9cfa4cdfd1221fef1359d1cdc60f2"/>
    <w:p>
      <w:pPr>
        <w:pStyle w:val="Heading1"/>
      </w:pPr>
      <w:r>
        <w:t xml:space="preserve">Thesis Proposal: Integrating Advanced Geologic Assessment and Risk Mitigation Strategies for Sustainable Urban Development in Mexico City</w:t>
      </w:r>
    </w:p>
    <w:bookmarkStart w:id="20" w:name="abstract"/>
    <w:p>
      <w:pPr>
        <w:pStyle w:val="Heading2"/>
      </w:pPr>
      <w:r>
        <w:t xml:space="preserve">Abstract</w:t>
      </w:r>
    </w:p>
    <w:p>
      <w:pPr>
        <w:pStyle w:val="FirstParagraph"/>
      </w:pPr>
      <w:r>
        <w:t xml:space="preserve">This thesis proposal outlines a critical investigation into the indispensable role of the</w:t>
      </w:r>
      <w:r>
        <w:t xml:space="preserve"> </w:t>
      </w:r>
      <w:r>
        <w:rPr>
          <w:bCs/>
          <w:b/>
        </w:rPr>
        <w:t xml:space="preserve">Geologist</w:t>
      </w:r>
      <w:r>
        <w:t xml:space="preserve"> </w:t>
      </w:r>
      <w:r>
        <w:t xml:space="preserve">in addressing complex geological challenges threatening the stability and sustainability of</w:t>
      </w:r>
      <w:r>
        <w:t xml:space="preserve"> </w:t>
      </w:r>
      <w:r>
        <w:rPr>
          <w:iCs/>
          <w:i/>
        </w:rPr>
        <w:t xml:space="preserve">Mexico City</w:t>
      </w:r>
      <w:r>
        <w:t xml:space="preserve">. Focusing on the unique geodynamic context of metropolitan Mexico, this research addresses urgent gaps in urban hazard assessment by integrating subsidence monitoring, seismic vulnerability analysis, and data-driven risk mapping. With over 21 million residents concentrated atop ancient lakebed sediments prone to liquefaction and extreme subsidence rates exceeding 40 cm annually in some zones, the expertise of a qualified</w:t>
      </w:r>
      <w:r>
        <w:t xml:space="preserve"> </w:t>
      </w:r>
      <w:r>
        <w:rPr>
          <w:bCs/>
          <w:b/>
        </w:rPr>
        <w:t xml:space="preserve">Geologist</w:t>
      </w:r>
      <w:r>
        <w:t xml:space="preserve"> </w:t>
      </w:r>
      <w:r>
        <w:t xml:space="preserve">is not merely academic—it is a public safety imperative. This study will develop an operational framework for geologists to collaborate with urban planners, engineers, and policymakers in</w:t>
      </w:r>
      <w:r>
        <w:t xml:space="preserve"> </w:t>
      </w:r>
      <w:r>
        <w:rPr>
          <w:iCs/>
          <w:i/>
        </w:rPr>
        <w:t xml:space="preserve">Mexico City</w:t>
      </w:r>
      <w:r>
        <w:t xml:space="preserve">, ensuring geological realities inform every phase of infrastructure development and disaster preparedness. The proposed research directly responds to the pressing needs of</w:t>
      </w:r>
      <w:r>
        <w:t xml:space="preserve"> </w:t>
      </w:r>
      <w:r>
        <w:rPr>
          <w:iCs/>
          <w:i/>
        </w:rPr>
        <w:t xml:space="preserve">Mexico Mexico City</w:t>
      </w:r>
      <w:r>
        <w:t xml:space="preserve"> </w:t>
      </w:r>
      <w:r>
        <w:t xml:space="preserve">as a global megacity facing existential geological threats.</w:t>
      </w:r>
    </w:p>
    <w:bookmarkEnd w:id="20"/>
    <w:bookmarkStart w:id="21" w:name="X056289eb0e01cb80a6779d545e924e8c86f084b"/>
    <w:p>
      <w:pPr>
        <w:pStyle w:val="Heading2"/>
      </w:pPr>
      <w:r>
        <w:t xml:space="preserve">Introduction: The Geological Imperative in Mexico City</w:t>
      </w:r>
    </w:p>
    <w:p>
      <w:pPr>
        <w:pStyle w:val="FirstParagraph"/>
      </w:pPr>
      <w:r>
        <w:rPr>
          <w:iCs/>
          <w:i/>
        </w:rPr>
        <w:t xml:space="preserve">Mexico City</w:t>
      </w:r>
      <w:r>
        <w:t xml:space="preserve">, one of the world’s largest urban agglomerations, sits atop the former Lake Texcoco basin—a landscape of soft clay, peat, and unconsolidated sediments formed over millennia. This geologic setting creates a city perpetually in motion: chronic subsidence from groundwater extraction (averaging 10-35 cm/year in high-risk zones), heightened seismic vulnerability during earthquakes due to sediment amplification (as evidenced by the 2017 Puebla earthquake), and frequent ground instability causing structural damage. The role of the</w:t>
      </w:r>
      <w:r>
        <w:t xml:space="preserve"> </w:t>
      </w:r>
      <w:r>
        <w:rPr>
          <w:bCs/>
          <w:b/>
        </w:rPr>
        <w:t xml:space="preserve">Geologist</w:t>
      </w:r>
      <w:r>
        <w:t xml:space="preserve"> </w:t>
      </w:r>
      <w:r>
        <w:t xml:space="preserve">transcends traditional fieldwork; it is a civic duty requiring proactive integration into urban governance. Current planning strategies often fail to prioritize real-time geological data, leading to catastrophic infrastructure failures and disproportionate impacts on marginalized communities. This thesis establishes that effective geologic hazard management in</w:t>
      </w:r>
      <w:r>
        <w:t xml:space="preserve"> </w:t>
      </w:r>
      <w:r>
        <w:rPr>
          <w:iCs/>
          <w:i/>
        </w:rPr>
        <w:t xml:space="preserve">Mexico Mexico City</w:t>
      </w:r>
      <w:r>
        <w:t xml:space="preserve"> </w:t>
      </w:r>
      <w:r>
        <w:t xml:space="preserve">cannot be delegated—it demands specialized expertise from the</w:t>
      </w:r>
      <w:r>
        <w:t xml:space="preserve"> </w:t>
      </w:r>
      <w:r>
        <w:rPr>
          <w:bCs/>
          <w:b/>
        </w:rPr>
        <w:t xml:space="preserve">Geologist</w:t>
      </w:r>
      <w:r>
        <w:t xml:space="preserve"> </w:t>
      </w:r>
      <w:r>
        <w:t xml:space="preserve">as a central pillar of urban resilience.</w:t>
      </w:r>
    </w:p>
    <w:bookmarkEnd w:id="21"/>
    <w:bookmarkStart w:id="22" w:name="X1e0dfffacbd52c146ea2632c12c60be4d80bb16"/>
    <w:p>
      <w:pPr>
        <w:pStyle w:val="Heading2"/>
      </w:pPr>
      <w:r>
        <w:t xml:space="preserve">Literature Review: Gaps in Current Practice</w:t>
      </w:r>
    </w:p>
    <w:p>
      <w:pPr>
        <w:pStyle w:val="FirstParagraph"/>
      </w:pPr>
      <w:r>
        <w:t xml:space="preserve">Existing literature on urban geology emphasizes subsidence and seismic risks but lacks actionable frameworks for</w:t>
      </w:r>
      <w:r>
        <w:t xml:space="preserve"> </w:t>
      </w:r>
      <w:r>
        <w:rPr>
          <w:iCs/>
          <w:i/>
        </w:rPr>
        <w:t xml:space="preserve">Mexico City</w:t>
      </w:r>
      <w:r>
        <w:t xml:space="preserve">'s unique socio-geological fabric. Studies by INEGI (National Institute of Statistics and Geography) quantify subsidence rates but rarely translate them into dynamic zoning tools for developers. Seismic hazard maps (e.g., CENAPRED reports) remain static, ignoring the temporal evolution of ground instability. Crucially, there is minimal interdisciplinary research bridging geologic data with municipal planning systems—where the</w:t>
      </w:r>
      <w:r>
        <w:t xml:space="preserve"> </w:t>
      </w:r>
      <w:r>
        <w:rPr>
          <w:bCs/>
          <w:b/>
        </w:rPr>
        <w:t xml:space="preserve">Geologist</w:t>
      </w:r>
      <w:r>
        <w:t xml:space="preserve"> </w:t>
      </w:r>
      <w:r>
        <w:t xml:space="preserve">should act as a conduit between earth sciences and civic action. This gap is acutely felt in neighborhoods like Iztapalapa or Tláhuac, where subsidence has caused building collapses without preemptive geological intervention. The current thesis addresses this void by centering the</w:t>
      </w:r>
      <w:r>
        <w:t xml:space="preserve"> </w:t>
      </w:r>
      <w:r>
        <w:rPr>
          <w:bCs/>
          <w:b/>
        </w:rPr>
        <w:t xml:space="preserve">Geologist</w:t>
      </w:r>
      <w:r>
        <w:t xml:space="preserve">'s role as an integrated urban planner, not a passive advisor.</w:t>
      </w:r>
    </w:p>
    <w:bookmarkEnd w:id="22"/>
    <w:bookmarkStart w:id="23" w:name="research-objectives"/>
    <w:p>
      <w:pPr>
        <w:pStyle w:val="Heading2"/>
      </w:pPr>
      <w:r>
        <w:t xml:space="preserve">Research Objectives</w:t>
      </w:r>
    </w:p>
    <w:p>
      <w:pPr>
        <w:numPr>
          <w:ilvl w:val="0"/>
          <w:numId w:val="1001"/>
        </w:numPr>
        <w:pStyle w:val="Compact"/>
      </w:pPr>
      <w:r>
        <w:t xml:space="preserve">To map high-risk subsidence zones in Mexico City using advanced remote sensing (InSAR) coupled with ground-truthing by a Geologist.</w:t>
      </w:r>
    </w:p>
    <w:p>
      <w:pPr>
        <w:numPr>
          <w:ilvl w:val="0"/>
          <w:numId w:val="1001"/>
        </w:numPr>
        <w:pStyle w:val="Compact"/>
      </w:pPr>
      <w:r>
        <w:t xml:space="preserve">To develop an adaptive risk-assessment model integrating seismic vulnerability, subsidence velocity, and infrastructure age for priority area classification.</w:t>
      </w:r>
    </w:p>
    <w:p>
      <w:pPr>
        <w:numPr>
          <w:ilvl w:val="0"/>
          <w:numId w:val="1001"/>
        </w:numPr>
        <w:pStyle w:val="Compact"/>
      </w:pPr>
      <w:r>
        <w:t xml:space="preserve">To propose policy mechanisms ensuring geologic data is mandatory in all urban development permits issued by Mexico City's government (e.g., Secretaría de Obras y Servicios).</w:t>
      </w:r>
    </w:p>
    <w:p>
      <w:pPr>
        <w:numPr>
          <w:ilvl w:val="0"/>
          <w:numId w:val="1001"/>
        </w:numPr>
        <w:pStyle w:val="Compact"/>
      </w:pPr>
      <w:r>
        <w:t xml:space="preserve">To train municipal staff on interpreting geological hazard reports through a Geologist-led workshop series.</w:t>
      </w:r>
    </w:p>
    <w:bookmarkEnd w:id="23"/>
    <w:bookmarkStart w:id="24" w:name="X00b981456633e7d47e77715d0658502f92e0cc6"/>
    <w:p>
      <w:pPr>
        <w:pStyle w:val="Heading2"/>
      </w:pPr>
      <w:r>
        <w:t xml:space="preserve">Methodology: A Geologist-Driven Field Approach</w:t>
      </w:r>
    </w:p>
    <w:p>
      <w:pPr>
        <w:pStyle w:val="FirstParagraph"/>
      </w:pPr>
      <w:r>
        <w:t xml:space="preserve">This research adopts a mixed-methods approach centered on the field expertise of the Geologist. Phase 1 involves analyzing satellite-based InSAR data (from Copernicus Sentinel-1) to identify subsidence hotspots, validated by targeted geotechnical drilling and soil sampling conducted by a certified Geologist across six high-risk boroughs (e.g., Xochimilco, Iztapalapa). Phase 2 uses GIS modeling to correlate subsidence rates with seismic amplification factors from Mexico City's National Seismic Network. Crucially, the Geologist will collaborate with civil engineers to simulate ground response during earthquakes for critical infrastructure (hospitals, metro lines) in modeled zones. Phase 3 entails stakeholder workshops with Mexico City’s government (e.g., SEDEMA - Environment Department), developers, and community leaders to co-create a geologic risk atlas accessible via the city’s open-data platform. This methodology ensures the Geologist moves from data collector to policy influencer.</w:t>
      </w:r>
    </w:p>
    <w:bookmarkEnd w:id="24"/>
    <w:bookmarkStart w:id="25" w:name="significance-for-mexico-city"/>
    <w:p>
      <w:pPr>
        <w:pStyle w:val="Heading2"/>
      </w:pPr>
      <w:r>
        <w:t xml:space="preserve">Significance for Mexico City</w:t>
      </w:r>
    </w:p>
    <w:p>
      <w:pPr>
        <w:pStyle w:val="FirstParagraph"/>
      </w:pPr>
      <w:r>
        <w:t xml:space="preserve">The implications of this thesis for</w:t>
      </w:r>
      <w:r>
        <w:t xml:space="preserve"> </w:t>
      </w:r>
      <w:r>
        <w:rPr>
          <w:iCs/>
          <w:i/>
        </w:rPr>
        <w:t xml:space="preserve">Mexico City</w:t>
      </w:r>
      <w:r>
        <w:t xml:space="preserve"> </w:t>
      </w:r>
      <w:r>
        <w:t xml:space="preserve">are profound. By institutionalizing geologic risk assessment as a prerequisite for urban projects, the research directly reduces future disaster costs—Mexico City spent over $1.7 billion on subsidence-related infrastructure repairs in 2019 alone (INEGI). More critically, it protects vulnerable populations: low-income neighborhoods often lack seismic retrofitting and occupy the most geologically unstable zones. A Geologist-driven framework ensures development avoids hazardous sites, preventing future displacement and loss of life. Furthermore, this work aligns with Mexico City’s 2030 Climate Action Plan (Plan Verde), which prioritizes "geohazard-resilient urbanism." The thesis will produce a replicable model for other Latin American megacities facing similar geologic threats (e.g., Lima, Jakarta), but its immediate impact is on</w:t>
      </w:r>
      <w:r>
        <w:t xml:space="preserve"> </w:t>
      </w:r>
      <w:r>
        <w:rPr>
          <w:iCs/>
          <w:i/>
        </w:rPr>
        <w:t xml:space="preserve">Mexico Mexico City</w:t>
      </w:r>
      <w:r>
        <w:t xml:space="preserve">—where the stakes are highest.</w:t>
      </w:r>
    </w:p>
    <w:bookmarkEnd w:id="25"/>
    <w:bookmarkStart w:id="26" w:name="X375effe77a70929f0f4e9515be2a7e2b6ff6e49"/>
    <w:p>
      <w:pPr>
        <w:pStyle w:val="Heading2"/>
      </w:pPr>
      <w:r>
        <w:t xml:space="preserve">Expected Outcomes and Thesis Contribution</w:t>
      </w:r>
    </w:p>
    <w:p>
      <w:pPr>
        <w:pStyle w:val="FirstParagraph"/>
      </w:pPr>
      <w:r>
        <w:t xml:space="preserve">This thesis will deliver three tangible assets for</w:t>
      </w:r>
      <w:r>
        <w:t xml:space="preserve"> </w:t>
      </w:r>
      <w:r>
        <w:rPr>
          <w:iCs/>
          <w:i/>
        </w:rPr>
        <w:t xml:space="preserve">Mexico City</w:t>
      </w:r>
      <w:r>
        <w:t xml:space="preserve">: (1) An open-access, geospatial risk atlas with real-time subsidence/seismic data layers; (2) A policy brief urging Mexico City to mandate Geologist-led site assessments for all large-scale construction; and (3) A training curriculum for municipal staff on geological hazard interpretation. These outputs address the core thesis question: *How can the Geologist become a non-negotiable actor in safeguarding Mexico City’s future?* Unlike prior studies, this research positions the Geologist as an operational necessity—not an academic luxury—within Mexico City's governance structure. The methodology ensures findings are implementable by city authorities immediately upon graduation.</w:t>
      </w:r>
    </w:p>
    <w:bookmarkEnd w:id="26"/>
    <w:bookmarkStart w:id="27" w:name="conclusion"/>
    <w:p>
      <w:pPr>
        <w:pStyle w:val="Heading2"/>
      </w:pPr>
      <w:r>
        <w:t xml:space="preserve">Conclusion</w:t>
      </w:r>
    </w:p>
    <w:p>
      <w:pPr>
        <w:pStyle w:val="FirstParagraph"/>
      </w:pPr>
      <w:r>
        <w:t xml:space="preserve">Mexico City is not merely a city built on land; it is a city *defined* by its geology. Its survival hinges on recognizing that the Geologist is not an outsider to urban development but its most vital technical guardian. This thesis proposes nothing less than a paradigm shift: from reactive hazard management to proactive, geologically informed urban design. In</w:t>
      </w:r>
      <w:r>
        <w:t xml:space="preserve"> </w:t>
      </w:r>
      <w:r>
        <w:rPr>
          <w:iCs/>
          <w:i/>
        </w:rPr>
        <w:t xml:space="preserve">Mexico Mexico City</w:t>
      </w:r>
      <w:r>
        <w:t xml:space="preserve">, where groundwater depletion accelerates subsidence at rates unmatched globally and seismic risks threaten entire districts, the expertise of the Geologist must be woven into the city’s decision-making DNA. This research will equip Mexico City with a scalable, evidence-based strategy to mitigate its most fundamental vulnerability—the earth beneath it—thereby securing not just infrastructure, but human lives and dignity for generations to come. The time for geologists to lead is now.</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Mitigating Urban Geological Hazards in Mexico City</dc:title>
  <dc:creator/>
  <dc:language>en</dc:language>
  <cp:keywords/>
  <dcterms:created xsi:type="dcterms:W3CDTF">2026-07-21T02:45:10Z</dcterms:created>
  <dcterms:modified xsi:type="dcterms:W3CDTF">2026-07-21T02:45:10Z</dcterms:modified>
</cp:coreProperties>
</file>

<file path=docProps/custom.xml><?xml version="1.0" encoding="utf-8"?>
<Properties xmlns="http://schemas.openxmlformats.org/officeDocument/2006/custom-properties" xmlns:vt="http://schemas.openxmlformats.org/officeDocument/2006/docPropsVTypes"/>
</file>