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Mitigating</w:t>
      </w:r>
      <w:r>
        <w:t xml:space="preserve"> </w:t>
      </w:r>
      <w:r>
        <w:t xml:space="preserve">Geological</w:t>
      </w:r>
      <w:r>
        <w:t xml:space="preserve"> </w:t>
      </w:r>
      <w:r>
        <w:t xml:space="preserve">Hazards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35dc847f2f4a4696f2614ddd8f6d52a94fe4385"/>
    <w:p>
      <w:pPr>
        <w:pStyle w:val="Heading1"/>
      </w:pPr>
      <w:r>
        <w:t xml:space="preserve">Thesis Proposal: The Role of the Geologist in Mitigating Geological Hazards in New Zealand Wellington</w:t>
      </w:r>
    </w:p>
    <w:bookmarkStart w:id="20" w:name="abstract"/>
    <w:p>
      <w:pPr>
        <w:pStyle w:val="Heading2"/>
      </w:pPr>
      <w:r>
        <w:t xml:space="preserve">Abstract</w:t>
      </w:r>
    </w:p>
    <w:p>
      <w:pPr>
        <w:pStyle w:val="FirstParagraph"/>
      </w:pPr>
      <w:r>
        <w:t xml:space="preserve">This Thesis Proposal outlines a critical investigation into the indispensable role of the Geologist within the socio-geological landscape of New Zealand Wellington. Focusing on the unique tectonic, volcanic, and coastal hazards facing Greater Wellington, this research addresses a pressing need for enhanced geological risk assessment and community resilience. The study will evaluate how contemporary Geologists integrate cutting-edge technology with traditional fieldwork to inform urban planning, emergency management, and climate adaptation strategies specifically tailored to New Zealand's capital region. By situating the Geologist at the nexus of science and public policy in Wellington, this research aims to produce actionable frameworks that directly contribute to reducing vulnerability in one of the world’s most seismically active urban environments.</w:t>
      </w:r>
    </w:p>
    <w:bookmarkEnd w:id="20"/>
    <w:bookmarkStart w:id="21" w:name="introduction"/>
    <w:p>
      <w:pPr>
        <w:pStyle w:val="Heading2"/>
      </w:pPr>
      <w:r>
        <w:t xml:space="preserve">Introduction</w:t>
      </w:r>
    </w:p>
    <w:p>
      <w:pPr>
        <w:pStyle w:val="FirstParagraph"/>
      </w:pPr>
      <w:r>
        <w:t xml:space="preserve">New Zealand Wellington stands as a city uniquely defined by its geological context. Located at the complex intersection of the Australian and Pacific tectonic plates, within close proximity to the active Wellington Fault and the Taupō Volcanic Zone, it faces persistent threats from earthquakes, landslides, tsunamis, and coastal erosion exacerbated by climate change. The 2016 Kaikōura earthquake starkly highlighted vulnerabilities in infrastructure across the region, underscoring that effective hazard mitigation is not merely academic but a matter of public safety. This Thesis Proposal argues that the expertise of the Geologist is fundamentally central to navigating these challenges and building a sustainable future for Wellington. The role extends far beyond map-making; it demands active engagement with local government (Wellington City Council, Greater Wellington Regional Council), emergency services (Fire and Emergency New Zealand), scientists at GNS Science, and community groups. This proposal seeks to define the optimal scope of the Geologist's contribution within New Zealand Wellington's specific hazard profile.</w:t>
      </w:r>
    </w:p>
    <w:bookmarkEnd w:id="21"/>
    <w:bookmarkStart w:id="22" w:name="research-problem-and-significance"/>
    <w:p>
      <w:pPr>
        <w:pStyle w:val="Heading2"/>
      </w:pPr>
      <w:r>
        <w:t xml:space="preserve">Research Problem and Significance</w:t>
      </w:r>
    </w:p>
    <w:p>
      <w:pPr>
        <w:pStyle w:val="FirstParagraph"/>
      </w:pPr>
      <w:r>
        <w:t xml:space="preserve">Despite Wellington’s high exposure to geological hazards, there remains a significant gap in understanding how Geologists effectively translate complex scientific data into tangible, community-level risk reduction strategies. Current hazard maps often lack the granularity needed for micro-scale urban planning, particularly in historic districts like Te Aro or rapidly developing areas such as Johnsonville. Furthermore, the integration of long-term geological insights (e.g., sedimentation patterns, fault recurrence) with short-term predictive models (e.g., earthquake early warning systems) is often fragmented. This disconnect can lead to inefficient resource allocation and inadequate preparedness. The significance of this Thesis Proposal lies in its direct application to New Zealand Wellington: it will provide evidence-based recommendations for how the Geologist can bridge this gap, ensuring that geological science actively informs infrastructure investment, building codes (aligned with the Building Code Clause B1 Structure), and community education programs. Success here will have national relevance, setting a benchmark for other hazard-prone regions within New Zealand.</w:t>
      </w:r>
    </w:p>
    <w:bookmarkEnd w:id="22"/>
    <w:bookmarkStart w:id="23" w:name="research-questions"/>
    <w:p>
      <w:pPr>
        <w:pStyle w:val="Heading2"/>
      </w:pPr>
      <w:r>
        <w:t xml:space="preserve">Research Questions</w:t>
      </w:r>
    </w:p>
    <w:p>
      <w:pPr>
        <w:pStyle w:val="FirstParagraph"/>
      </w:pPr>
      <w:r>
        <w:t xml:space="preserve">This Thesis Proposal centers on three primary research questions:</w:t>
      </w:r>
    </w:p>
    <w:p>
      <w:pPr>
        <w:numPr>
          <w:ilvl w:val="0"/>
          <w:numId w:val="1001"/>
        </w:numPr>
        <w:pStyle w:val="Compact"/>
      </w:pPr>
      <w:r>
        <w:t xml:space="preserve">How do current geological assessments (e.g., from GNS Science's National Seismic Hazard Model) effectively inform real-time decision-making by local authorities during and after seismic events in Wellington?</w:t>
      </w:r>
    </w:p>
    <w:p>
      <w:pPr>
        <w:numPr>
          <w:ilvl w:val="0"/>
          <w:numId w:val="1001"/>
        </w:numPr>
        <w:pStyle w:val="Compact"/>
      </w:pPr>
      <w:r>
        <w:t xml:space="preserve">What specific methodologies employed by the Geologist (e.g., advanced LiDAR analysis of landslide-prone slopes, subsurface geotechnical investigations for infrastructure projects like the Wellington Metro Rail) yield the highest impact for reducing community vulnerability in New Zealand Wellington?</w:t>
      </w:r>
    </w:p>
    <w:p>
      <w:pPr>
        <w:numPr>
          <w:ilvl w:val="0"/>
          <w:numId w:val="1001"/>
        </w:numPr>
        <w:pStyle w:val="Compact"/>
      </w:pPr>
      <w:r>
        <w:t xml:space="preserve">How can communication strategies used by the Geologist be optimized to enhance public understanding and preparedness among diverse communities across Greater Wellington, particularly Māori iwi with deep connections to ancestral lands (whenua) affected by geological change?</w:t>
      </w:r>
    </w:p>
    <w:bookmarkEnd w:id="23"/>
    <w:bookmarkStart w:id="24" w:name="methodology"/>
    <w:p>
      <w:pPr>
        <w:pStyle w:val="Heading2"/>
      </w:pPr>
      <w:r>
        <w:t xml:space="preserve">Methodology</w:t>
      </w:r>
    </w:p>
    <w:p>
      <w:pPr>
        <w:pStyle w:val="FirstParagraph"/>
      </w:pPr>
      <w:r>
        <w:t xml:space="preserve">This research will employ a mixed-methods approach, combining quantitative and qualitative analysis tailored to the New Zealand Wellington context. The first phase involves a comprehensive review of existing geological hazard data from GNS Science, NIWA, and Wellington City Council records (e.g., the 2018 Wellington Regional Land Use Plan). The second phase comprises targeted fieldwork across key sites: assessing landslide risks on the Hutt Valley slopes using drone-based photogrammetry (a technique increasingly used by New Zealand Geologists), investigating coastal erosion dynamics at popular spots like Oriental Bay and Barrett Reef, and conducting semi-structured interviews with 15+ key stakeholders – including practicing Geologists from GNS Science and private consultancies, planners from Greater Wellington Regional Council, emergency managers, and community leaders. The third phase will utilize Geographic Information Systems (GIS) to model hazard scenarios based on the gathered data and stakeholder input. Crucially, this methodology ensures the Geologist’s perspective is not only documented but actively shaped by collaboration with Wellington's operational ecosystem.</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several key contributions. Firstly, it will produce a detailed framework for optimizing the Geologist's role in Wellington's multi-agency hazard management system, moving beyond reactive responses towards proactive resilience. Secondly, it will deliver specific, location-based recommendations – such as prioritizing geotechnical surveys for critical infrastructure corridors or refining community warning protocols based on local geological knowledge – directly applicable to New Zealand Wellington's planning cycles. Thirdly, it will develop a communication toolkit designed for Geologists to effectively convey complex hazards to diverse audiences in the Wellington context, respecting Te Tiriti o Waitangi principles and Māori knowledge (mātauranga Māori) of the land. Ultimately, this Thesis Proposal will position the Geologist not as a remote specialist but as an essential, integrated partner in safeguarding New Zealand Wellington's future, providing tangible value to policymakers, emergency services, and residents alike.</w:t>
      </w:r>
    </w:p>
    <w:bookmarkEnd w:id="25"/>
    <w:bookmarkStart w:id="26" w:name="conclusion"/>
    <w:p>
      <w:pPr>
        <w:pStyle w:val="Heading2"/>
      </w:pPr>
      <w:r>
        <w:t xml:space="preserve">Conclusion</w:t>
      </w:r>
    </w:p>
    <w:p>
      <w:pPr>
        <w:pStyle w:val="FirstParagraph"/>
      </w:pPr>
      <w:r>
        <w:t xml:space="preserve">The geological landscape of New Zealand Wellington presents an unparalleled challenge and opportunity. This Thesis Proposal asserts that the Geologist is not just a participant in the city’s safety infrastructure but its crucial scientific backbone. By rigorously examining their current practices, challenges, and potential within this specific environment, this research will deliver practical insights to enhance resilience where it matters most – in the heart of Aotearoa New Zealand's capital. The findings promise significant value for Wellington's ongoing urban development, disaster planning efforts (such as those following the 2016 event), and the broader national strategy for living safely with geological hazard. This Thesis Proposal seeks approval to undertake this vital investigation, ensuring that in New Zealand Wellington, the expertise of the Geologist is fully harnessed to protect people and place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Geologist in Mitigating Geological Hazards in New Zealand Wellington</dc:title>
  <dc:creator/>
  <dc:language>en</dc:language>
  <cp:keywords/>
  <dcterms:created xsi:type="dcterms:W3CDTF">2025-12-11T16:33:04Z</dcterms:created>
  <dcterms:modified xsi:type="dcterms:W3CDTF">2025-12-11T16:33:04Z</dcterms:modified>
</cp:coreProperties>
</file>

<file path=docProps/custom.xml><?xml version="1.0" encoding="utf-8"?>
<Properties xmlns="http://schemas.openxmlformats.org/officeDocument/2006/custom-properties" xmlns:vt="http://schemas.openxmlformats.org/officeDocument/2006/docPropsVTypes"/>
</file>