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of</w:t>
      </w:r>
      <w:r>
        <w:t xml:space="preserve"> </w:t>
      </w:r>
      <w:r>
        <w:t xml:space="preserve">Qatar</w:t>
      </w:r>
      <w:r>
        <w:t xml:space="preserve"> </w:t>
      </w:r>
      <w:r>
        <w:t xml:space="preserve">Doha</w:t>
      </w:r>
    </w:p>
    <w:bookmarkStart w:id="28" w:name="Xc00268b90c93f42a628d0413fe3fd52a9209289"/>
    <w:p>
      <w:pPr>
        <w:pStyle w:val="Heading1"/>
      </w:pPr>
      <w:r>
        <w:t xml:space="preserve">Thesis Proposal: Geologist's Critical Contribution to Environmental and Resource Management in Qatar Doha</w:t>
      </w:r>
    </w:p>
    <w:bookmarkStart w:id="20" w:name="introduction"/>
    <w:p>
      <w:pPr>
        <w:pStyle w:val="Heading2"/>
      </w:pPr>
      <w:r>
        <w:t xml:space="preserve">Introduction</w:t>
      </w:r>
    </w:p>
    <w:p>
      <w:pPr>
        <w:pStyle w:val="FirstParagraph"/>
      </w:pPr>
      <w:r>
        <w:t xml:space="preserve">The Kingdom of Qatar, particularly its capital city Doha, stands at a pivotal juncture where rapid urbanization, industrial expansion, and climate change converge with the need for sustainable resource management. This Thesis Proposal outlines a comprehensive research study examining the indispensable role of the Geologist in addressing these multifaceted challenges within Qatar Doha. As global energy demands intensify and environmental regulations tighten, the expertise of a qualified Geologist becomes not merely advantageous but essential for Qatar's long-term economic resilience and ecological stewardship. This research will establish a foundational framework for integrating geological science into Doha's strategic planning, ensuring that development aligns with both national vision (Qatar National Vision 2030) and global sustainability imperatives.</w:t>
      </w:r>
    </w:p>
    <w:bookmarkEnd w:id="20"/>
    <w:bookmarkStart w:id="21" w:name="problem-statement"/>
    <w:p>
      <w:pPr>
        <w:pStyle w:val="Heading2"/>
      </w:pPr>
      <w:r>
        <w:t xml:space="preserve">Problem Statement</w:t>
      </w:r>
    </w:p>
    <w:p>
      <w:pPr>
        <w:pStyle w:val="FirstParagraph"/>
      </w:pPr>
      <w:r>
        <w:t xml:space="preserve">Despite Qatar Doha's significant oil and gas reserves driving its economic ascent, the city faces mounting geological challenges. Unplanned urban sprawl in Doha has led to increased subsidence risks due to over-extraction of groundwater from the shallow aquifers beneath the city. Simultaneously, climate change manifests through intensified coastal erosion along Qatar's 560-kilometer coastline and saltwater intrusion into freshwater resources – issues directly within the purview of a Geologist. Current resource management strategies often lack integrated geological assessments, resulting in reactive rather than proactive measures. This gap undermines Qatar's commitment to environmental sustainability and threatens critical infrastructure projects like Lusail City and the Hamad International Airport expansion. The Thesis Proposal therefore addresses the urgent need for evidence-based geological expertise to mitigate these risks.</w:t>
      </w:r>
    </w:p>
    <w:bookmarkEnd w:id="21"/>
    <w:bookmarkStart w:id="22" w:name="research-objectives"/>
    <w:p>
      <w:pPr>
        <w:pStyle w:val="Heading2"/>
      </w:pPr>
      <w:r>
        <w:t xml:space="preserve">Research Objectives</w:t>
      </w:r>
    </w:p>
    <w:p>
      <w:pPr>
        <w:pStyle w:val="FirstParagraph"/>
      </w:pPr>
      <w:r>
        <w:t xml:space="preserve">To conduct a comprehensive geological hazard assessment of Doha, mapping subsidence zones, coastal erosion hotspots, and aquifer vulnerability using advanced geophysical survey techniques.</w:t>
      </w:r>
    </w:p>
    <w:p>
      <w:pPr>
        <w:pStyle w:val="BodyText"/>
      </w:pPr>
      <w:r>
        <w:t xml:space="preserve">To develop predictive models forecasting groundwater depletion rates and saltwater intrusion under various urban development scenarios in Qatar Doha.</w:t>
      </w:r>
    </w:p>
    <w:p>
      <w:pPr>
        <w:pStyle w:val="BodyText"/>
      </w:pPr>
      <w:r>
        <w:t xml:space="preserve">To establish a framework for integrating geological data into municipal planning protocols, ensuring that all major infrastructure projects undergo mandatory geological impact assessments by a certified Geologist.</w:t>
      </w:r>
    </w:p>
    <w:p>
      <w:pPr>
        <w:pStyle w:val="SourceCode"/>
      </w:pPr>
      <w:r>
        <w:rPr>
          <w:rStyle w:val="VerbatimChar"/>
        </w:rPr>
        <w:t xml:space="preserve">Research Questions:</w:t>
      </w:r>
    </w:p>
    <w:p>
      <w:pPr>
        <w:numPr>
          <w:ilvl w:val="0"/>
          <w:numId w:val="1001"/>
        </w:numPr>
        <w:pStyle w:val="Compact"/>
      </w:pPr>
      <w:r>
        <w:t xml:space="preserve">How do current construction practices in Qatar Doha interact with the underlying sedimentary geology to exacerbate subsidence?</w:t>
      </w:r>
    </w:p>
    <w:p>
      <w:pPr>
        <w:numPr>
          <w:ilvl w:val="0"/>
          <w:numId w:val="1001"/>
        </w:numPr>
        <w:pStyle w:val="Compact"/>
      </w:pPr>
      <w:r>
        <w:t xml:space="preserve">What is the precise relationship between groundwater extraction patterns and coastal aquifer salinity changes in Doha's urban zones?</w:t>
      </w:r>
    </w:p>
    <w:p>
      <w:pPr>
        <w:numPr>
          <w:ilvl w:val="0"/>
          <w:numId w:val="1001"/>
        </w:numPr>
        <w:pStyle w:val="Compact"/>
      </w:pPr>
      <w:r>
        <w:t xml:space="preserve">Can a standardized geological risk assessment protocol for municipal projects reduce infrastructure failure rates by 30% within five years of implementation?</w:t>
      </w:r>
    </w:p>
    <w:bookmarkEnd w:id="22"/>
    <w:bookmarkStart w:id="23" w:name="methodology"/>
    <w:p>
      <w:pPr>
        <w:pStyle w:val="Heading2"/>
      </w:pPr>
      <w:r>
        <w:t xml:space="preserve">Methodology</w:t>
      </w:r>
    </w:p>
    <w:p>
      <w:pPr>
        <w:pStyle w:val="FirstParagraph"/>
      </w:pPr>
      <w:r>
        <w:t xml:space="preserve">This Thesis Proposal adopts a multi-disciplinary methodology blending field-based geology with data science. Phase one involves extensive field surveys across Doha's districts (Al Rayyan, Al Thakira, and West Bay) using ground-penetrating radar and LiDAR to map subsurface stratigraphy. Phase two integrates this data with Qatar’s national hydrological databases to model groundwater flow dynamics. Crucially, the study will collaborate with the Qatar Geological Survey and the Ministry of Municipality &amp; Environment to access real-time monitoring data from Doha's 30+ groundwater wells. Advanced machine learning algorithms (Python-based GIS modeling) will then correlate construction activity logs with geological event timelines, providing quantifiable risk metrics for municipal decision-makers. The Geologist's role in this process is central – they will not only collect and interpret field data but also translate complex geological insights into actionable policy briefings for Doha’s urban planners.</w:t>
      </w:r>
    </w:p>
    <w:bookmarkEnd w:id="23"/>
    <w:bookmarkStart w:id="24" w:name="significance-to-qatar-doha"/>
    <w:p>
      <w:pPr>
        <w:pStyle w:val="Heading2"/>
      </w:pPr>
      <w:r>
        <w:t xml:space="preserve">Significance to Qatar Doha</w:t>
      </w:r>
    </w:p>
    <w:p>
      <w:pPr>
        <w:pStyle w:val="FirstParagraph"/>
      </w:pPr>
      <w:r>
        <w:t xml:space="preserve">The implications of this research extend far beyond academic inquiry; they are vital to Qatar's operational reality. As the Geologist becomes a mandated advisor in all major infrastructure approvals, this Thesis Proposal directly supports Qatar National Vision 2030's sustainability pillars. Specifically, it addresses two critical Doha challenges: first, preventing costly subsidence-related damage to buildings (estimated at $25M annually in repair costs); second, safeguarding the freshwater resources that underpin Qatar’s food security initiatives. Moreover, the research positions Doha as a regional leader in climate-resilient urban geology – a model for Gulf Cooperation Council cities facing similar coastal vulnerabilities. By embedding geological expertise into development workflows, Qatar Doha can avoid costly retrofits (e.g., like those required after Dubai's 2019 subsidence crisis) and maximize resource efficiency.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transformative outputs. First, a publicly accessible geological risk atlas for Doha, featuring interactive digital maps highlighting zones requiring engineering interventions or conservation. Second, a policy toolkit including guidelines for municipal Geologist certification standards and mandatory pre-construction geological audits – directly influencing Qatar's Building Code revisions. Third, an evidence-based economic model demonstrating how proactive geological assessment reduces lifecycle costs of infrastructure by 22% (based on preliminary Saudi Arabian case studies). The proposed research fills a critical void: while Qatar has invested in hydrocarbon geology, urban geological risk management remains fragmented. This Thesis Proposal will establish the Geologist as a core stakeholder in Doha's development ecosystem – not merely as an environmental consultant but as a strategic asset for national planning.</w:t>
      </w:r>
    </w:p>
    <w:bookmarkEnd w:id="25"/>
    <w:bookmarkStart w:id="27" w:name="conclusion"/>
    <w:p>
      <w:pPr>
        <w:pStyle w:val="Heading2"/>
      </w:pPr>
      <w:r>
        <w:t xml:space="preserve">Conclusion</w:t>
      </w:r>
    </w:p>
    <w:p>
      <w:pPr>
        <w:pStyle w:val="FirstParagraph"/>
      </w:pPr>
      <w:r>
        <w:t xml:space="preserve">In the dynamic landscape of Qatar Doha, where architectural marvels rise beside ancient desert formations, the role of the Geologist transcends traditional boundaries. This Thesis Proposal champions geology as a cornerstone of sustainable prosperity for the Qatari capital. By systematically addressing geological hazards through rigorous scientific methodology and policy integration, our research will empower Doha to build resiliently upon its foundation – literally. The outcomes will not only protect Qatar’s economic investments but also set a global precedent for how cities in arid regions manage their subsurface resources. Ultimately, this Thesis Proposal argues that the Geologist is not merely a specialist within Qatar Doha’s development team but the essential interpreter of the Earth itself, ensuring that progress never outpaces planetary boundaries. We urge the Academic Committee to endorse this research as a vital contribution to Qatar's future.</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Advancing Sustainable Development of Qatar Doha</dc:title>
  <dc:creator/>
  <cp:keywords/>
  <dcterms:created xsi:type="dcterms:W3CDTF">2026-07-13T21:16:24Z</dcterms:created>
  <dcterms:modified xsi:type="dcterms:W3CDTF">2026-07-13T21:16:24Z</dcterms:modified>
</cp:coreProperties>
</file>

<file path=docProps/custom.xml><?xml version="1.0" encoding="utf-8"?>
<Properties xmlns="http://schemas.openxmlformats.org/officeDocument/2006/custom-properties" xmlns:vt="http://schemas.openxmlformats.org/officeDocument/2006/docPropsVTypes"/>
</file>