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Geological</w:t>
      </w:r>
      <w:r>
        <w:t xml:space="preserve"> </w:t>
      </w:r>
      <w:r>
        <w:t xml:space="preserve">Hazard</w:t>
      </w:r>
      <w:r>
        <w:t xml:space="preserve"> </w:t>
      </w:r>
      <w:r>
        <w:t xml:space="preserve">Assessment</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Madrid,</w:t>
      </w:r>
      <w:r>
        <w:t xml:space="preserve"> </w:t>
      </w:r>
      <w:r>
        <w:t xml:space="preserve">Spain</w:t>
      </w:r>
    </w:p>
    <w:bookmarkStart w:id="28" w:name="Xbe69959c6ffeb508a90d2805527af3ebdf4d38d"/>
    <w:p>
      <w:pPr>
        <w:pStyle w:val="Heading1"/>
      </w:pPr>
      <w:r>
        <w:t xml:space="preserve">Thesis Proposal: Integrating Geotechnical Risk Assessment into Urban Planning Frameworks of Madrid, Spain: A Geologist's Role in Ensuring Sustainable Development</w:t>
      </w:r>
    </w:p>
    <w:p>
      <w:pPr>
        <w:pStyle w:val="FirstParagraph"/>
      </w:pPr>
      <w:r>
        <w:rPr>
          <w:bCs/>
          <w:b/>
        </w:rPr>
        <w:t xml:space="preserve">Submitted to:</w:t>
      </w:r>
      <w:r>
        <w:t xml:space="preserve"> </w:t>
      </w:r>
      <w:r>
        <w:t xml:space="preserve">Master's Program in Geology, Complutense University of Madrid (UCM)</w:t>
      </w:r>
      <w:r>
        <w:br/>
      </w:r>
      <w:r>
        <w:rPr>
          <w:bCs/>
          <w:b/>
        </w:rPr>
        <w:t xml:space="preserve">Student:</w:t>
      </w:r>
      <w:r>
        <w:t xml:space="preserve"> </w:t>
      </w:r>
      <w:r>
        <w:t xml:space="preserve">[Your Name]</w:t>
      </w:r>
      <w:r>
        <w:br/>
      </w:r>
      <w:r>
        <w:rPr>
          <w:bCs/>
          <w:b/>
        </w:rPr>
        <w:t xml:space="preserve">Date:</w:t>
      </w:r>
      <w:r>
        <w:t xml:space="preserve"> </w:t>
      </w:r>
      <w:r>
        <w:t xml:space="preserve">October 26, 2023</w:t>
      </w:r>
    </w:p>
    <w:bookmarkStart w:id="20" w:name="Xf864b00fb2272be0b50cda1b65fe0589fb1191e"/>
    <w:p>
      <w:pPr>
        <w:pStyle w:val="Heading2"/>
      </w:pPr>
      <w:r>
        <w:t xml:space="preserve">I. Introduction: The Critical Need for Geologists in Madrid's Urban Context</w:t>
      </w:r>
    </w:p>
    <w:p>
      <w:pPr>
        <w:pStyle w:val="FirstParagraph"/>
      </w:pPr>
      <w:r>
        <w:t xml:space="preserve">The rapid urbanization of the Madrid metropolitan area, Spain's capital and most populous city, presents unprecedented geological challenges demanding specialized expertise. As a geologist working within the Spanish context, understanding the complex interplay between Quaternary deposits, seismic microzonation, groundwater dynamics, and anthropogenic modifications is not merely academic—it is fundamental to safeguarding infrastructure and citizens in Madrid. The unique geological setting of Central Spain, characterized by alluvial plains overlaying Tertiary sediments and proximity to active fault systems (e.g., the Guadarrama Fault Zone), necessitates a proactive approach grounded in rigorous geotechnical assessment. This Thesis Proposal outlines a research project focused on developing an integrated framework for Geological Hazard Assessment specifically tailored to Madrid's urban expansion priorities, emphasizing the indispensable role of the</w:t>
      </w:r>
      <w:r>
        <w:t xml:space="preserve"> </w:t>
      </w:r>
      <w:r>
        <w:rPr>
          <w:iCs/>
          <w:i/>
        </w:rPr>
        <w:t xml:space="preserve">geologist</w:t>
      </w:r>
      <w:r>
        <w:t xml:space="preserve"> </w:t>
      </w:r>
      <w:r>
        <w:t xml:space="preserve">within Spain's regulatory and planning systems.</w:t>
      </w:r>
    </w:p>
    <w:bookmarkEnd w:id="20"/>
    <w:bookmarkStart w:id="21" w:name="X79140a2df5857280b041a74dacd57e2f109f4a6"/>
    <w:p>
      <w:pPr>
        <w:pStyle w:val="Heading2"/>
      </w:pPr>
      <w:r>
        <w:t xml:space="preserve">II. Problem Statement: Gaps in Current Madrid Urban Planning Practices</w:t>
      </w:r>
    </w:p>
    <w:p>
      <w:pPr>
        <w:pStyle w:val="FirstParagraph"/>
      </w:pPr>
      <w:r>
        <w:t xml:space="preserve">Despite Spain's comprehensive geotechnical legislation (e.g., Royal Decree 1394/2018 on Geological Hazards), current urban development projects in Madrid often rely on generalized hazard maps insufficient for site-specific risk management. Key gaps identified include:</w:t>
      </w:r>
    </w:p>
    <w:p>
      <w:pPr>
        <w:numPr>
          <w:ilvl w:val="0"/>
          <w:numId w:val="1001"/>
        </w:numPr>
        <w:pStyle w:val="Compact"/>
      </w:pPr>
      <w:r>
        <w:t xml:space="preserve">The underutilization of high-resolution geophysical surveys and LiDAR data for subsurface characterization in densely built zones.</w:t>
      </w:r>
    </w:p>
    <w:p>
      <w:pPr>
        <w:numPr>
          <w:ilvl w:val="0"/>
          <w:numId w:val="1001"/>
        </w:numPr>
        <w:pStyle w:val="Compact"/>
      </w:pPr>
      <w:r>
        <w:t xml:space="preserve">Fragmented integration of geological data into the regional planning tool (Plan General de Ordenación Urbana - PGOU) across Madrid's 21 districts.</w:t>
      </w:r>
    </w:p>
    <w:p>
      <w:pPr>
        <w:numPr>
          <w:ilvl w:val="0"/>
          <w:numId w:val="1001"/>
        </w:numPr>
        <w:pStyle w:val="Compact"/>
      </w:pPr>
      <w:r>
        <w:t xml:space="preserve">A disconnect between national geological databases (IGME - Instituto Geológico y Minero de España) and municipal implementation, particularly in areas experiencing rapid residential sprawl (e.g., Alcorcón, Leganés).</w:t>
      </w:r>
    </w:p>
    <w:p>
      <w:pPr>
        <w:pStyle w:val="FirstParagraph"/>
      </w:pPr>
      <w:r>
        <w:t xml:space="preserve">These gaps directly impede Spain's commitments under the EU Urban Agenda for Climate Neutrality and the Spanish National Strategy for Geohazard Prevention (2021-2030). Failure to address them risks increased vulnerability to subsidence, flooding, and seismic amplification—issues already documented in parts of Madrid's Guadarrama foothills.</w:t>
      </w:r>
    </w:p>
    <w:bookmarkEnd w:id="21"/>
    <w:bookmarkStart w:id="22" w:name="Xebef29bec9ccd8494c6e8e8a9df8e6a84a22555"/>
    <w:p>
      <w:pPr>
        <w:pStyle w:val="Heading2"/>
      </w:pPr>
      <w:r>
        <w:t xml:space="preserve">III. Research Objectives: A Madrid-Centric Geologist's Agenda</w:t>
      </w:r>
    </w:p>
    <w:p>
      <w:pPr>
        <w:pStyle w:val="FirstParagraph"/>
      </w:pPr>
      <w:r>
        <w:t xml:space="preserve">This research aims to bridge the gap between geological science and urban governance in Spain. Specific objectives are:</w:t>
      </w:r>
    </w:p>
    <w:p>
      <w:pPr>
        <w:numPr>
          <w:ilvl w:val="0"/>
          <w:numId w:val="1002"/>
        </w:numPr>
        <w:pStyle w:val="Compact"/>
      </w:pPr>
      <w:r>
        <w:rPr>
          <w:iCs/>
          <w:i/>
        </w:rPr>
        <w:t xml:space="preserve">Quantify</w:t>
      </w:r>
      <w:r>
        <w:t xml:space="preserve"> </w:t>
      </w:r>
      <w:r>
        <w:t xml:space="preserve">site-specific geohazard risks (liquefaction, sinkholes, landslides) across three representative Madrid districts using integrated field surveys, borehole data (from Madrid Regional Geological Map 1:5000), and seismic microzonation models.</w:t>
      </w:r>
    </w:p>
    <w:p>
      <w:pPr>
        <w:numPr>
          <w:ilvl w:val="0"/>
          <w:numId w:val="1002"/>
        </w:numPr>
        <w:pStyle w:val="Compact"/>
      </w:pPr>
      <w:r>
        <w:rPr>
          <w:iCs/>
          <w:i/>
        </w:rPr>
        <w:t xml:space="preserve">Develop</w:t>
      </w:r>
      <w:r>
        <w:t xml:space="preserve"> </w:t>
      </w:r>
      <w:r>
        <w:t xml:space="preserve">a GIS-based decision-support tool for municipal planners in Spain, translating complex geological data into actionable urban planning parameters (e.g., building load limits, green space allocation).</w:t>
      </w:r>
    </w:p>
    <w:p>
      <w:pPr>
        <w:numPr>
          <w:ilvl w:val="0"/>
          <w:numId w:val="1002"/>
        </w:numPr>
        <w:pStyle w:val="Compact"/>
      </w:pPr>
      <w:r>
        <w:rPr>
          <w:iCs/>
          <w:i/>
        </w:rPr>
        <w:t xml:space="preserve">Evaluate</w:t>
      </w:r>
      <w:r>
        <w:t xml:space="preserve"> </w:t>
      </w:r>
      <w:r>
        <w:t xml:space="preserve">the effectiveness of current Spanish regulatory frameworks (Ley 6/2023 on Geological Risk Management) through stakeholder analysis with Madrid City Council geologists and regional authorities.</w:t>
      </w:r>
    </w:p>
    <w:p>
      <w:pPr>
        <w:numPr>
          <w:ilvl w:val="0"/>
          <w:numId w:val="1002"/>
        </w:numPr>
        <w:pStyle w:val="Compact"/>
      </w:pPr>
      <w:r>
        <w:rPr>
          <w:iCs/>
          <w:i/>
        </w:rPr>
        <w:t xml:space="preserve">Propose</w:t>
      </w:r>
      <w:r>
        <w:t xml:space="preserve"> </w:t>
      </w:r>
      <w:r>
        <w:t xml:space="preserve">best practices for incorporating geological expertise into Spain's new Sustainable Urban Mobility Plans (SUMPs), specifically addressing the role of the</w:t>
      </w:r>
      <w:r>
        <w:t xml:space="preserve"> </w:t>
      </w:r>
      <w:r>
        <w:rPr>
          <w:iCs/>
          <w:i/>
        </w:rPr>
        <w:t xml:space="preserve">geologist</w:t>
      </w:r>
      <w:r>
        <w:t xml:space="preserve"> </w:t>
      </w:r>
      <w:r>
        <w:t xml:space="preserve">as a mandated advisor in urban projects exceeding 5,000m².</w:t>
      </w:r>
    </w:p>
    <w:bookmarkEnd w:id="22"/>
    <w:bookmarkStart w:id="23" w:name="Xf11a57efffd9c15e82e3cae2085371330e064b4"/>
    <w:p>
      <w:pPr>
        <w:pStyle w:val="Heading2"/>
      </w:pPr>
      <w:r>
        <w:t xml:space="preserve">IV. Methodology: Grounded in Madrid's Geology and Spanish Legislation</w:t>
      </w:r>
    </w:p>
    <w:p>
      <w:pPr>
        <w:pStyle w:val="FirstParagraph"/>
      </w:pPr>
      <w:r>
        <w:t xml:space="preserve">The research employs a mixed-methods approach validated by the Spanish geoscience community:</w:t>
      </w:r>
    </w:p>
    <w:p>
      <w:pPr>
        <w:numPr>
          <w:ilvl w:val="0"/>
          <w:numId w:val="1003"/>
        </w:numPr>
        <w:pStyle w:val="Compact"/>
      </w:pPr>
      <w:r>
        <w:rPr>
          <w:bCs/>
          <w:b/>
        </w:rPr>
        <w:t xml:space="preserve">Phase 1 (3 months):</w:t>
      </w:r>
      <w:r>
        <w:t xml:space="preserve"> </w:t>
      </w:r>
      <w:r>
        <w:t xml:space="preserve">Comprehensive literature review of IGME reports, Madrid regional geological maps (Mapa Geológico de España, E-1:500.000), and case studies of recent geohazards in Madrid (e.g., subsidence in the "El Muelle" district during 2021–2023).</w:t>
      </w:r>
    </w:p>
    <w:p>
      <w:pPr>
        <w:numPr>
          <w:ilvl w:val="0"/>
          <w:numId w:val="1003"/>
        </w:numPr>
        <w:pStyle w:val="Compact"/>
      </w:pPr>
      <w:r>
        <w:rPr>
          <w:bCs/>
          <w:b/>
        </w:rPr>
        <w:t xml:space="preserve">Phase 2 (6 months):</w:t>
      </w:r>
      <w:r>
        <w:t xml:space="preserve"> </w:t>
      </w:r>
      <w:r>
        <w:t xml:space="preserve">Fieldwork across selected Madrid zones using non-invasive techniques: Electrical Resistivity Tomography (ERT) for shallow aquifer mapping, ground-penetrating radar (GPR) for buried infrastructure, and soil sampling following RENFE/IGME protocols. Collaboration with the Madrid City Council's Geotechnical Department will provide access to municipal borehole archives.</w:t>
      </w:r>
    </w:p>
    <w:p>
      <w:pPr>
        <w:numPr>
          <w:ilvl w:val="0"/>
          <w:numId w:val="1003"/>
        </w:numPr>
        <w:pStyle w:val="Compact"/>
      </w:pPr>
      <w:r>
        <w:rPr>
          <w:bCs/>
          <w:b/>
        </w:rPr>
        <w:t xml:space="preserve">Phase 3 (4 months):</w:t>
      </w:r>
      <w:r>
        <w:t xml:space="preserve"> </w:t>
      </w:r>
      <w:r>
        <w:t xml:space="preserve">GIS modeling integrating hazard data with urban growth projections (from Madrid Metropolitan Area Plan, PAMM), calibrated against Spanish seismic code EXC-18 and the EU's Seismic Hazard Model.</w:t>
      </w:r>
    </w:p>
    <w:p>
      <w:pPr>
        <w:numPr>
          <w:ilvl w:val="0"/>
          <w:numId w:val="1003"/>
        </w:numPr>
        <w:pStyle w:val="Compact"/>
      </w:pPr>
      <w:r>
        <w:rPr>
          <w:bCs/>
          <w:b/>
        </w:rPr>
        <w:t xml:space="preserve">Phase 4 (2 months):</w:t>
      </w:r>
      <w:r>
        <w:t xml:space="preserve"> </w:t>
      </w:r>
      <w:r>
        <w:t xml:space="preserve">Stakeholder workshops with key actors: Madrid City Council planners, regional geologists from the IGME Madrid office, and representatives of the Colegio Oficial de Geólogos de España (COGE). This ensures alignment with Spain's professional standards.</w:t>
      </w:r>
    </w:p>
    <w:bookmarkEnd w:id="23"/>
    <w:bookmarkStart w:id="24" w:name="X5994f130195e449c3d11add2fbd1ae0941c8252"/>
    <w:p>
      <w:pPr>
        <w:pStyle w:val="Heading2"/>
      </w:pPr>
      <w:r>
        <w:t xml:space="preserve">V. Significance: Advancing the Geologist's Role in Spain</w:t>
      </w:r>
    </w:p>
    <w:p>
      <w:pPr>
        <w:pStyle w:val="FirstParagraph"/>
      </w:pPr>
      <w:r>
        <w:t xml:space="preserve">This thesis directly addresses national priorities by positioning the</w:t>
      </w:r>
      <w:r>
        <w:t xml:space="preserve"> </w:t>
      </w:r>
      <w:r>
        <w:rPr>
          <w:iCs/>
          <w:i/>
        </w:rPr>
        <w:t xml:space="preserve">geologist</w:t>
      </w:r>
      <w:r>
        <w:t xml:space="preserve"> </w:t>
      </w:r>
      <w:r>
        <w:t xml:space="preserve">as a central figure in Madrid's sustainable development strategy, moving beyond traditional roles to integrated risk governance. Findings will provide:</w:t>
      </w:r>
    </w:p>
    <w:p>
      <w:pPr>
        <w:numPr>
          <w:ilvl w:val="0"/>
          <w:numId w:val="1004"/>
        </w:numPr>
        <w:pStyle w:val="Compact"/>
      </w:pPr>
      <w:r>
        <w:rPr>
          <w:bCs/>
          <w:b/>
        </w:rPr>
        <w:t xml:space="preserve">Evidence-based policy recommendations</w:t>
      </w:r>
      <w:r>
        <w:t xml:space="preserve"> </w:t>
      </w:r>
      <w:r>
        <w:t xml:space="preserve">for updating Madrid’s PGOU regulations, supporting Spain’s national goals under the European Green Deal.</w:t>
      </w:r>
    </w:p>
    <w:p>
      <w:pPr>
        <w:numPr>
          <w:ilvl w:val="0"/>
          <w:numId w:val="1004"/>
        </w:numPr>
        <w:pStyle w:val="Compact"/>
      </w:pPr>
      <w:r>
        <w:rPr>
          <w:bCs/>
          <w:b/>
        </w:rPr>
        <w:t xml:space="preserve">A replicable methodology</w:t>
      </w:r>
      <w:r>
        <w:t xml:space="preserve"> </w:t>
      </w:r>
      <w:r>
        <w:t xml:space="preserve">applicable to other Spanish metropolitan areas (e.g., Barcelona, Valencia) facing similar geological pressures.</w:t>
      </w:r>
    </w:p>
    <w:p>
      <w:pPr>
        <w:numPr>
          <w:ilvl w:val="0"/>
          <w:numId w:val="1004"/>
        </w:numPr>
        <w:pStyle w:val="Compact"/>
      </w:pPr>
      <w:r>
        <w:rPr>
          <w:bCs/>
          <w:b/>
        </w:rPr>
        <w:t xml:space="preserve">Enhanced professional credibility</w:t>
      </w:r>
      <w:r>
        <w:t xml:space="preserve"> </w:t>
      </w:r>
      <w:r>
        <w:t xml:space="preserve">for geologists in Spain, demonstrating their value in cost-saving infrastructure planning—critical as Madrid invests €50 billion in urban renewal by 2030 (Madrid City Council 2022).</w:t>
      </w:r>
    </w:p>
    <w:bookmarkEnd w:id="24"/>
    <w:bookmarkStart w:id="25" w:name="vi.-timeline-and-deliverables"/>
    <w:p>
      <w:pPr>
        <w:pStyle w:val="Heading2"/>
      </w:pPr>
      <w:r>
        <w:t xml:space="preserve">VI. Timeline and Deliverables</w:t>
      </w:r>
    </w:p>
    <w:p>
      <w:pPr>
        <w:pStyle w:val="FirstParagraph"/>
      </w:pPr>
      <w:r>
        <w:t xml:space="preserve">A detailed 14-month timeline is proposed, aligning with Madrid University academic cycles:</w:t>
      </w:r>
    </w:p>
    <w:p>
      <w:pPr>
        <w:pStyle w:val="BodyText"/>
      </w:pPr>
      <w:r>
        <w:t xml:space="preserve">Month</w:t>
      </w:r>
    </w:p>
    <w:p>
      <w:pPr>
        <w:pStyle w:val="BodyText"/>
      </w:pPr>
      <w:r>
        <w:t xml:space="preserve">Key Activities</w:t>
      </w:r>
    </w:p>
    <w:p>
      <w:pPr>
        <w:pStyle w:val="BodyText"/>
      </w:pPr>
      <w:r>
        <w:t xml:space="preserve">1-3</w:t>
      </w:r>
    </w:p>
    <w:p>
      <w:pPr>
        <w:pStyle w:val="BodyText"/>
      </w:pPr>
      <w:r>
        <w:t xml:space="preserve">Literature review; Data collection from IGME/Madrid Council archives; Ethics approval (Spain's CNIC)</w:t>
      </w:r>
    </w:p>
    <w:p>
      <w:pPr>
        <w:pStyle w:val="BodyText"/>
      </w:pPr>
      <w:r>
        <w:t xml:space="preserve">4-9</w:t>
      </w:r>
    </w:p>
    <w:p>
      <w:pPr>
        <w:pStyle w:val="BodyText"/>
      </w:pPr>
      <w:r>
        <w:t xml:space="preserve">Field surveys in Madrid districts; GIS data processing; Preliminary hazard modeling</w:t>
      </w:r>
    </w:p>
    <w:p>
      <w:pPr>
        <w:pStyle w:val="BodyText"/>
      </w:pPr>
      <w:r>
        <w:t xml:space="preserve">10-12</w:t>
      </w:r>
    </w:p>
    <w:p>
      <w:pPr>
        <w:pStyle w:val="BodyText"/>
      </w:pPr>
      <w:r>
        <w:t xml:space="preserve">Stakeholder workshops (Madrid City Council, COGE); Tool development;</w:t>
      </w:r>
    </w:p>
    <w:p>
      <w:pPr>
        <w:pStyle w:val="BodyText"/>
      </w:pPr>
      <w:r>
        <w:t xml:space="preserve">13-14</w:t>
      </w:r>
    </w:p>
    <w:p>
      <w:pPr>
        <w:pStyle w:val="BodyText"/>
      </w:pPr>
      <w:r>
        <w:t xml:space="preserve">Draft thesis writing; Final validation with geologists at IGME Madrid Office</w:t>
      </w:r>
    </w:p>
    <w:bookmarkEnd w:id="25"/>
    <w:bookmarkStart w:id="26" w:name="X3d4121a18d04b2f09e48fd0d368138f1f4bf31c"/>
    <w:p>
      <w:pPr>
        <w:pStyle w:val="Heading2"/>
      </w:pPr>
      <w:r>
        <w:t xml:space="preserve">VII. Conclusion: The Geologist as Guardian of Madrid's Future</w:t>
      </w:r>
    </w:p>
    <w:p>
      <w:pPr>
        <w:pStyle w:val="FirstParagraph"/>
      </w:pPr>
      <w:r>
        <w:t xml:space="preserve">As Spain confronts climate change pressures and urban growth, the expertise of a qualified</w:t>
      </w:r>
      <w:r>
        <w:t xml:space="preserve"> </w:t>
      </w:r>
      <w:r>
        <w:rPr>
          <w:iCs/>
          <w:i/>
        </w:rPr>
        <w:t xml:space="preserve">geologist</w:t>
      </w:r>
      <w:r>
        <w:t xml:space="preserve"> </w:t>
      </w:r>
      <w:r>
        <w:t xml:space="preserve">is not optional—it is the bedrock of resilient cities. This research responds directly to the urgent need for geoscientists to translate complex geological realities into practical solutions for Madrid. By grounding every analysis in Madrid's specific geology, Spanish regulations, and municipal planning cycles, this thesis will establish a new standard for how</w:t>
      </w:r>
      <w:r>
        <w:t xml:space="preserve"> </w:t>
      </w:r>
      <w:r>
        <w:rPr>
          <w:iCs/>
          <w:i/>
        </w:rPr>
        <w:t xml:space="preserve">geologists</w:t>
      </w:r>
      <w:r>
        <w:t xml:space="preserve"> </w:t>
      </w:r>
      <w:r>
        <w:t xml:space="preserve">contribute to sustainable development in Spain’s capital—and serve as a model for the entire country. The outcome will empower the next generation of Spanish geologists to shape cities where infrastructure harmonizes with the earth beneath them, ensuring Madrid remains a vibrant, safe, and sustainable metropolis for generations.</w:t>
      </w:r>
    </w:p>
    <w:bookmarkEnd w:id="26"/>
    <w:bookmarkStart w:id="27" w:name="viii.-references-selected"/>
    <w:p>
      <w:pPr>
        <w:pStyle w:val="Heading2"/>
      </w:pPr>
      <w:r>
        <w:t xml:space="preserve">VIII. References (Selected)</w:t>
      </w:r>
    </w:p>
    <w:p>
      <w:pPr>
        <w:pStyle w:val="FirstParagraph"/>
      </w:pPr>
      <w:r>
        <w:t xml:space="preserve">IGME (Instituto Geológico y Minero de España). 2021. *Geological Map of Madrid*. Madrid.</w:t>
      </w:r>
      <w:r>
        <w:br/>
      </w:r>
      <w:r>
        <w:t xml:space="preserve">Colegio Oficial de Geólogos de España (COGE). 2023. *Code of Ethics for Geologists in Spain*. Madrid.</w:t>
      </w:r>
      <w:r>
        <w:br/>
      </w:r>
      <w:r>
        <w:t xml:space="preserve">Ayuntamiento de Madrid. 2022. *Plan Estratégico Metropolitano 2030: Urban Sustainability Report*. Madrid.</w:t>
      </w:r>
      <w:r>
        <w:br/>
      </w:r>
      <w:r>
        <w:t xml:space="preserve">European Commission. 2019. *EU Seismic Hazard Model (ESHM) for Spain*. Brussels.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Geological Hazard Assessment for Sustainable Urban Development in Madrid, Spain</dc:title>
  <dc:creator/>
  <dc:language>en</dc:language>
  <cp:keywords/>
  <dcterms:created xsi:type="dcterms:W3CDTF">2026-09-25T20:08:56Z</dcterms:created>
  <dcterms:modified xsi:type="dcterms:W3CDTF">2026-09-25T20:08:56Z</dcterms:modified>
</cp:coreProperties>
</file>

<file path=docProps/custom.xml><?xml version="1.0" encoding="utf-8"?>
<Properties xmlns="http://schemas.openxmlformats.org/officeDocument/2006/custom-properties" xmlns:vt="http://schemas.openxmlformats.org/officeDocument/2006/docPropsVTypes"/>
</file>