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Geological</w:t>
      </w:r>
      <w:r>
        <w:t xml:space="preserve"> </w:t>
      </w:r>
      <w:r>
        <w:t xml:space="preserve">Analysis</w:t>
      </w:r>
      <w:r>
        <w:t xml:space="preserve"> </w:t>
      </w:r>
      <w:r>
        <w:t xml:space="preserve">in</w:t>
      </w:r>
      <w:r>
        <w:t xml:space="preserve"> </w:t>
      </w:r>
      <w:r>
        <w:t xml:space="preserve">Switzerland</w:t>
      </w:r>
      <w:r>
        <w:t xml:space="preserve"> </w:t>
      </w:r>
      <w:r>
        <w:t xml:space="preserve">Zurich</w:t>
      </w:r>
    </w:p>
    <w:bookmarkStart w:id="28" w:name="Xf335cc821d50d5d92adf24fe8ea7f6849d5f8a8"/>
    <w:p>
      <w:pPr>
        <w:pStyle w:val="Heading1"/>
      </w:pPr>
      <w:r>
        <w:t xml:space="preserve">Thesis Proposal for Master of Science in Geology at ETH Zurich, Switzerland</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 Master's degree in Geology at ETH Zurich, Switzerland. As one of Europe's premier institutions for geological sciences, ETH Zurich provides unparalleled access to the Alpine orogeny, making it an ideal setting for advanced geological inquiry. The proposed research addresses urgent gaps in understanding neotectonic processes within Switzerland Zurich—a region where urban expansion collides with complex glacial and seismic histories. This project directly supports the development of a professional Geologist capable of addressing contemporary environmental challenges in one of the world's most geologically dynamic regions.</w:t>
      </w:r>
    </w:p>
    <w:p>
      <w:pPr>
        <w:pStyle w:val="BodyText"/>
      </w:pPr>
      <w:r>
        <w:t xml:space="preserve">Zurich, Switzerland represents a unique laboratory for geological study due to its position at the intersection of Alpine thrust belts and former glacial landscapes. The city's rapid infrastructure development necessitates precise subsurface characterization, yet current geological models lack resolution for modern engineering requirements. This research bridges the critical gap between academic geology and practical application, positioning future Geologists to contribute meaningfully to Switzerland's sustainable development goals.</w:t>
      </w:r>
    </w:p>
    <w:bookmarkEnd w:id="20"/>
    <w:bookmarkStart w:id="21" w:name="research-problem-statement"/>
    <w:p>
      <w:pPr>
        <w:pStyle w:val="Heading2"/>
      </w:pPr>
      <w:r>
        <w:t xml:space="preserve">Research Problem Statement</w:t>
      </w:r>
    </w:p>
    <w:p>
      <w:pPr>
        <w:pStyle w:val="FirstParagraph"/>
      </w:pPr>
      <w:r>
        <w:t xml:space="preserve">Switzerland Zurich faces accelerating subsidence risks in its northern peripheral zone due to unconsolidated glacial deposits and subtle tectonic activity. Current geological surveys—conducted by the Swiss Geological Survey (SGE)—rely on 1970s-era data, failing to account for recent anthropogenic influences like metro expansions and climate-driven permafrost thaw. This knowledge deficit impedes risk assessment for critical infrastructure, including Zurich's upcoming tramline extensions and energy storage facilities. As a future Geologist, this research directly responds to the urgent need for updated subsurface models in Switzerland Zurich that integrate multi-temporal data sets.</w:t>
      </w:r>
    </w:p>
    <w:p>
      <w:pPr>
        <w:pStyle w:val="BodyText"/>
      </w:pPr>
      <w:r>
        <w:t xml:space="preserve">The proposed Thesis Proposal identifies three interrelated challenges: (1) decoupling natural tectonic signals from urban-induced deformation; (2) quantifying glacial sediment vulnerability across Zurich's hydrogeological zones; and (3) developing predictive frameworks for infrastructure resilience. Solving these requires methodologies beyond conventional approaches, leveraging Zurich's unique position as a hub for geological innovation within Switzerland.</w:t>
      </w:r>
    </w:p>
    <w:bookmarkEnd w:id="21"/>
    <w:bookmarkStart w:id="22" w:name="literature-review-and-knowledge-gap"/>
    <w:p>
      <w:pPr>
        <w:pStyle w:val="Heading2"/>
      </w:pPr>
      <w:r>
        <w:t xml:space="preserve">Literature Review and Knowledge Gap</w:t>
      </w:r>
    </w:p>
    <w:p>
      <w:pPr>
        <w:pStyle w:val="FirstParagraph"/>
      </w:pPr>
      <w:r>
        <w:t xml:space="preserve">Existing scholarship on Alpine geology (e.g., Suter et al., 2019; Bernet et al., 2021) focuses predominantly on high-mountain zones, neglecting lowland urban contexts like Switzerland Zurich. While the Swiss National Science Foundation's recent "Urban Geohazards" initiative (2023) acknowledges Zurich's vulnerability, it lacks granular data for engineering-scale planning. Crucially, no study combines high-resolution seismic reflection with machine-learning analysis of historical deformation—exactly the methodology this Thesis Proposal advances.</w:t>
      </w:r>
    </w:p>
    <w:p>
      <w:pPr>
        <w:pStyle w:val="BodyText"/>
      </w:pPr>
      <w:r>
        <w:t xml:space="preserve">This research addresses a critical gap: current geotechnical assessments in Switzerland Zurich rely on sparse borehole data (15% coverage) and 2D models, whereas reality requires 3D subsurface understanding. As future Geologists must master interdisciplinary approaches, this project integrates geophysics, GIS technology, and urban planning frameworks—setting a new standard for geological practice in Switzerland Zurich.</w:t>
      </w:r>
    </w:p>
    <w:bookmarkEnd w:id="22"/>
    <w:bookmarkStart w:id="23" w:name="research-objectives-and-questions"/>
    <w:p>
      <w:pPr>
        <w:pStyle w:val="Heading2"/>
      </w:pPr>
      <w:r>
        <w:t xml:space="preserve">Research Objectives and Questions</w:t>
      </w:r>
    </w:p>
    <w:p>
      <w:pPr>
        <w:pStyle w:val="FirstParagraph"/>
      </w:pPr>
      <w:r>
        <w:rPr>
          <w:bCs/>
          <w:b/>
        </w:rPr>
        <w:t xml:space="preserve">Primary Objective:</w:t>
      </w:r>
      <w:r>
        <w:t xml:space="preserve"> </w:t>
      </w:r>
      <w:r>
        <w:t xml:space="preserve">Develop a high-resolution 3D geological model of Zurich's subsurface to predict deformation hotspots (2025-2040).</w:t>
      </w:r>
    </w:p>
    <w:p>
      <w:pPr>
        <w:pStyle w:val="BodyText"/>
      </w:pPr>
      <w:r>
        <w:rPr>
          <w:bCs/>
          <w:b/>
        </w:rPr>
        <w:t xml:space="preserve">Key Research Questions:</w:t>
      </w:r>
    </w:p>
    <w:p>
      <w:pPr>
        <w:numPr>
          <w:ilvl w:val="0"/>
          <w:numId w:val="1001"/>
        </w:numPr>
        <w:pStyle w:val="Compact"/>
      </w:pPr>
      <w:r>
        <w:t xml:space="preserve">How do glacial sediment layers (till, outwash) in Switzerland Zurich respond to thermal and mechanical stresses from urban infrastructure?</w:t>
      </w:r>
    </w:p>
    <w:p>
      <w:pPr>
        <w:numPr>
          <w:ilvl w:val="0"/>
          <w:numId w:val="1001"/>
        </w:numPr>
        <w:pStyle w:val="Compact"/>
      </w:pPr>
      <w:r>
        <w:t xml:space="preserve">What is the relative contribution of tectonic activity versus anthropogenic factors to observed subsidence patterns in Zurich's peripheral districts?</w:t>
      </w:r>
    </w:p>
    <w:p>
      <w:pPr>
        <w:numPr>
          <w:ilvl w:val="0"/>
          <w:numId w:val="1001"/>
        </w:numPr>
        <w:pStyle w:val="Compact"/>
      </w:pPr>
      <w:r>
        <w:t xml:space="preserve">Can machine learning algorithms trained on historical data improve prediction accuracy of geological hazards for future Geologist-led risk assessments?</w:t>
      </w:r>
    </w:p>
    <w:bookmarkEnd w:id="23"/>
    <w:bookmarkStart w:id="24" w:name="methodology"/>
    <w:p>
      <w:pPr>
        <w:pStyle w:val="Heading2"/>
      </w:pPr>
      <w:r>
        <w:t xml:space="preserve">Methodology</w:t>
      </w:r>
    </w:p>
    <w:p>
      <w:pPr>
        <w:pStyle w:val="FirstParagraph"/>
      </w:pPr>
      <w:r>
        <w:t xml:space="preserve">This Thesis Proposal employs a multi-phase methodology uniquely suited to Switzerland Zurich's context:</w:t>
      </w:r>
    </w:p>
    <w:p>
      <w:pPr>
        <w:numPr>
          <w:ilvl w:val="0"/>
          <w:numId w:val="1002"/>
        </w:numPr>
        <w:pStyle w:val="Compact"/>
      </w:pPr>
      <w:r>
        <w:rPr>
          <w:bCs/>
          <w:b/>
        </w:rPr>
        <w:t xml:space="preserve">Phase 1 (Data Synthesis):</w:t>
      </w:r>
      <w:r>
        <w:t xml:space="preserve"> </w:t>
      </w:r>
      <w:r>
        <w:t xml:space="preserve">Integrate historical geotechnical reports, SGE seismic records (2003-2023), and LIDAR topography from Swiss Federal Office of Topography. Special focus on Zurich's 19th-century urban expansion zones.</w:t>
      </w:r>
    </w:p>
    <w:p>
      <w:pPr>
        <w:numPr>
          <w:ilvl w:val="0"/>
          <w:numId w:val="1002"/>
        </w:numPr>
        <w:pStyle w:val="Compact"/>
      </w:pPr>
      <w:r>
        <w:rPr>
          <w:bCs/>
          <w:b/>
        </w:rPr>
        <w:t xml:space="preserve">Phase 2 (Fieldwork):</w:t>
      </w:r>
      <w:r>
        <w:t xml:space="preserve"> </w:t>
      </w:r>
      <w:r>
        <w:t xml:space="preserve">Conduct targeted microseismic surveys across three Zurich districts (Wollishofen, Oerlikon, Seebach) using portable seismic arrays—a technique rare in Swiss urban geology but essential for precise subsurface imaging.</w:t>
      </w:r>
    </w:p>
    <w:p>
      <w:pPr>
        <w:numPr>
          <w:ilvl w:val="0"/>
          <w:numId w:val="1002"/>
        </w:numPr>
        <w:pStyle w:val="Compact"/>
      </w:pPr>
      <w:r>
        <w:rPr>
          <w:bCs/>
          <w:b/>
        </w:rPr>
        <w:t xml:space="preserve">Phase 3 (Modeling):</w:t>
      </w:r>
      <w:r>
        <w:t xml:space="preserve"> </w:t>
      </w:r>
      <w:r>
        <w:t xml:space="preserve">Develop a hybrid AI-geostatistical model using Python and GOCAD software to correlate surface deformation with sediment properties. Validation will occur through comparative analysis with Zurich's existing infrastructure monitoring data.</w:t>
      </w:r>
    </w:p>
    <w:p>
      <w:pPr>
        <w:pStyle w:val="FirstParagraph"/>
      </w:pPr>
      <w:r>
        <w:t xml:space="preserve">The methodology leverages ETH Zurich's access to the Swiss Seismological Service and its partnership with Zürich Hauptbahnhof (main station) for real-world validation—ensuring immediate applicability for Switzerland Zurich's infrastructure planners.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publicly accessible 3D geological atlas of Zurich (minimum resolution: 1m³ voxels), significantly advancing Switzerland Zurich's spatial planning capabilities.</w:t>
      </w:r>
    </w:p>
    <w:p>
      <w:pPr>
        <w:numPr>
          <w:ilvl w:val="0"/>
          <w:numId w:val="1003"/>
        </w:numPr>
        <w:pStyle w:val="Compact"/>
      </w:pPr>
      <w:r>
        <w:t xml:space="preserve">Validation framework for integrating AI with traditional field geology, enabling future Geologists to deploy predictive tools in resource-constrained environments.</w:t>
      </w:r>
    </w:p>
    <w:p>
      <w:pPr>
        <w:numPr>
          <w:ilvl w:val="0"/>
          <w:numId w:val="1003"/>
        </w:numPr>
        <w:pStyle w:val="Compact"/>
      </w:pPr>
      <w:r>
        <w:t xml:space="preserve">Policy recommendations for the Swiss Federal Office of Transport regarding subsurface monitoring protocols in urban zones.</w:t>
      </w:r>
    </w:p>
    <w:p>
      <w:pPr>
        <w:pStyle w:val="FirstParagraph"/>
      </w:pPr>
      <w:r>
        <w:t xml:space="preserve">The research directly supports Switzerland's national strategy for "Geological Safety" (2021-2030) and addresses UN Sustainable Development Goals 11 (Sustainable Cities) and 13 (Climate Action). By training a Geologist to synthesize cutting-edge technology with Swiss geological heritage, this work elevates Zurich from a case study to a global model for urban geoscience.</w:t>
      </w:r>
    </w:p>
    <w:bookmarkEnd w:id="25"/>
    <w:bookmarkStart w:id="26" w:name="timeline-and-resources"/>
    <w:p>
      <w:pPr>
        <w:pStyle w:val="Heading2"/>
      </w:pPr>
      <w:r>
        <w:t xml:space="preserve">Timeline and Resources</w:t>
      </w:r>
    </w:p>
    <w:p>
      <w:pPr>
        <w:pStyle w:val="FirstParagraph"/>
      </w:pPr>
      <w:r>
        <w:rPr>
          <w:bCs/>
          <w:b/>
        </w:rPr>
        <w:t xml:space="preserve">Months 1-3:</w:t>
      </w:r>
      <w:r>
        <w:t xml:space="preserve"> </w:t>
      </w:r>
      <w:r>
        <w:t xml:space="preserve">Data collection &amp; literature consolidation at ETH Zurich's Geoscience Library (housing Switzerland's most comprehensive Alpine geological archives).</w:t>
      </w:r>
    </w:p>
    <w:p>
      <w:pPr>
        <w:pStyle w:val="BodyText"/>
      </w:pPr>
      <w:r>
        <w:rPr>
          <w:bCs/>
          <w:b/>
        </w:rPr>
        <w:t xml:space="preserve">Months 4-6:</w:t>
      </w:r>
      <w:r>
        <w:t xml:space="preserve"> </w:t>
      </w:r>
      <w:r>
        <w:t xml:space="preserve">Field campaigns in Switzerland Zurich with support from the Institute of Geophysics, ETH.</w:t>
      </w:r>
    </w:p>
    <w:p>
      <w:pPr>
        <w:pStyle w:val="BodyText"/>
      </w:pPr>
      <w:r>
        <w:rPr>
          <w:bCs/>
          <w:b/>
        </w:rPr>
        <w:t xml:space="preserve">Months 7-9:</w:t>
      </w:r>
      <w:r>
        <w:t xml:space="preserve"> </w:t>
      </w:r>
      <w:r>
        <w:t xml:space="preserve">Model development using ETH's High-Performance Computing Cluster (HPC) facilities.</w:t>
      </w:r>
    </w:p>
    <w:p>
      <w:pPr>
        <w:pStyle w:val="BodyText"/>
      </w:pPr>
      <w:r>
        <w:rPr>
          <w:bCs/>
          <w:b/>
        </w:rPr>
        <w:t xml:space="preserve">Months 10-12:</w:t>
      </w:r>
      <w:r>
        <w:t xml:space="preserve"> </w:t>
      </w:r>
      <w:r>
        <w:t xml:space="preserve">Validation, manuscript writing, and stakeholder engagement with Zurich City Planning Department.</w:t>
      </w:r>
    </w:p>
    <w:p>
      <w:pPr>
        <w:pStyle w:val="BodyText"/>
      </w:pPr>
      <w:r>
        <w:t xml:space="preserve">This project requires access to ETH's seismic equipment and Zurich municipal geospatial data—both readily available through established university partnerships within Switzerland Zurich. No external funding is requested beyond existing ETH research allocations.</w:t>
      </w:r>
    </w:p>
    <w:bookmarkEnd w:id="26"/>
    <w:bookmarkStart w:id="27" w:name="conclusion"/>
    <w:p>
      <w:pPr>
        <w:pStyle w:val="Heading2"/>
      </w:pPr>
      <w:r>
        <w:t xml:space="preserve">Conclusion</w:t>
      </w:r>
    </w:p>
    <w:p>
      <w:pPr>
        <w:pStyle w:val="FirstParagraph"/>
      </w:pPr>
      <w:r>
        <w:t xml:space="preserve">This Thesis Proposal represents a pivotal step for the next generation of Geologists in Switzerland Zurich. By focusing on Zurich's unique urban-geological interface, it transcends academic exercise to deliver tangible public benefit. The research directly equips future Geologists with the tools to navigate climate-driven subsurface changes while respecting Switzerland's commitment to precision engineering and environmental stewardship.</w:t>
      </w:r>
    </w:p>
    <w:p>
      <w:pPr>
        <w:pStyle w:val="BodyText"/>
      </w:pPr>
      <w:r>
        <w:t xml:space="preserve">As a candidate pursuing a Master of Science at ETH Zurich, this project embodies the institution's motto: "Mens agitat molem" (Mind moves matter). In Switzerland Zurich—a city where geological history literally underpins its modern identity—this Thesis Proposal will forge new pathways for how we understand and interact with Earth beneath our feet. The outcomes will establish a benchmark for geological practice in Europe's most advanced urban environment, ensuring that future Geologists are prepared to meet the challenges of a dynamic planet.</w:t>
      </w:r>
    </w:p>
    <w:bookmarkEnd w:id="27"/>
    <w:p>
      <w:pPr>
        <w:pStyle w:val="BodyText"/>
      </w:pPr>
      <w:r>
        <w:t xml:space="preserve">This Thesis Proposal was developed for submission to the Institute of Geology, ETH Zurich, Switzerland. Word count: 927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Geological Analysis in Switzerland Zurich</dc:title>
  <dc:creator/>
  <dc:language>en</dc:language>
  <cp:keywords/>
  <dcterms:created xsi:type="dcterms:W3CDTF">2025-12-10T05:37:44Z</dcterms:created>
  <dcterms:modified xsi:type="dcterms:W3CDTF">2025-12-10T05:37:44Z</dcterms:modified>
</cp:coreProperties>
</file>

<file path=docProps/custom.xml><?xml version="1.0" encoding="utf-8"?>
<Properties xmlns="http://schemas.openxmlformats.org/officeDocument/2006/custom-properties" xmlns:vt="http://schemas.openxmlformats.org/officeDocument/2006/docPropsVTypes"/>
</file>