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Guangzhou's</w:t>
      </w:r>
      <w:r>
        <w:t xml:space="preserve"> </w:t>
      </w:r>
      <w:r>
        <w:t xml:space="preserve">Creative</w:t>
      </w:r>
      <w:r>
        <w:t xml:space="preserve"> </w:t>
      </w:r>
      <w:r>
        <w:t xml:space="preserve">Economy</w:t>
      </w:r>
    </w:p>
    <w:bookmarkStart w:id="28" w:name="Xce160e44ae0fa2ee394caf15e1c54eecfb90516"/>
    <w:p>
      <w:pPr>
        <w:pStyle w:val="Heading1"/>
      </w:pPr>
      <w:r>
        <w:t xml:space="preserve">Thesis Proposal: The Evolving Role of the Graphic Designer in China Guangzhou's Creative Economy</w:t>
      </w:r>
    </w:p>
    <w:bookmarkStart w:id="20" w:name="abstract"/>
    <w:p>
      <w:pPr>
        <w:pStyle w:val="Heading2"/>
      </w:pPr>
      <w:r>
        <w:t xml:space="preserve">Abstract</w:t>
      </w:r>
    </w:p>
    <w:p>
      <w:pPr>
        <w:pStyle w:val="FirstParagraph"/>
      </w:pPr>
      <w:r>
        <w:t xml:space="preserve">This thesis proposal investigates the contemporary professional landscape of the graphic designer within China Guangzhou's rapidly transforming creative sector. Moving beyond generic design theory, this research critically examines how local graphic designers navigate cultural identity, global market demands, and technological innovation in one of China's most dynamic economic hubs. Focusing specifically on Guangzhou—a city renowned for its historical role as a gateway to international trade and its current status as a focal point for manufacturing, e-commerce, and cultural heritage—the study addresses a significant gap in understanding how the graphic designer functions as both cultural translator and commercial asset. The research aims to develop actionable frameworks for designers operating within Guangzhou's unique socio-economic context, contributing significantly to academic discourse on design practice in emerging Asian economies.</w:t>
      </w:r>
    </w:p>
    <w:bookmarkEnd w:id="20"/>
    <w:bookmarkStart w:id="21" w:name="introduction-setting-the-context"/>
    <w:p>
      <w:pPr>
        <w:pStyle w:val="Heading2"/>
      </w:pPr>
      <w:r>
        <w:t xml:space="preserve">Introduction: Setting the Context</w:t>
      </w:r>
    </w:p>
    <w:p>
      <w:pPr>
        <w:pStyle w:val="FirstParagraph"/>
      </w:pPr>
      <w:r>
        <w:t xml:space="preserve">China Guangzhou stands at a pivotal intersection of tradition and modernity. As the capital of Guangdong Province and a core city within the Pearl River Delta megacity cluster, Guangzhou serves as China's historic "Southern Gateway" to global trade, now evolving into a leading center for innovation and creative industries. The city hosts major events like the Canton Fair (China Import and Export Fair), boasts one of Asia's largest e-commerce platforms (e.g., Alibaba’s regional hub), and possesses a rich tapestry of Cantonese culture. Within this vibrant ecosystem, the role of the Graphic Designer has transcended mere visual execution to become a critical driver of brand identity, cultural expression, and economic competitiveness for both local SMEs and multinational corporations operating in Guangzhou. This thesis proposal directly addresses the urgent need to understand how contemporary graphic designers in China Guangzhou are adapting their practice to meet these multifaceted demands.</w:t>
      </w:r>
    </w:p>
    <w:bookmarkEnd w:id="21"/>
    <w:bookmarkStart w:id="22" w:name="problem-statement"/>
    <w:p>
      <w:pPr>
        <w:pStyle w:val="Heading2"/>
      </w:pPr>
      <w:r>
        <w:t xml:space="preserve">Problem Statement</w:t>
      </w:r>
    </w:p>
    <w:p>
      <w:pPr>
        <w:pStyle w:val="FirstParagraph"/>
      </w:pPr>
      <w:r>
        <w:t xml:space="preserve">Despite Guangzhou's significance, there is a critical paucity of academic research specifically examining the professional experiences, challenges, and evolving skillsets of graphic designers within the city. Existing literature often generalizes about "Chinese design" or focuses on major metropolises like Beijing or Shanghai, overlooking Guangzhou's distinct position as a manufacturing and export powerhouse where visual communication is intrinsically linked to tangible goods. Key unresolved issues include: How do graphic designers balance authentic Cantonese cultural elements with global aesthetic standards demanded by international clients? What specific pressures arise from the city's dominance in textile, food packaging, and e-commerce sectors? How are emerging technologies (AI design tools, AR/VR branding) being integrated into local workflows without eroding cultural specificity? The current lack of localized insight hinders both educational program development for future graphic designers and strategic business decisions by firms reliant on design expertise in China Guangzhou.</w:t>
      </w:r>
    </w:p>
    <w:bookmarkEnd w:id="22"/>
    <w:bookmarkStart w:id="23" w:name="literature-review-gaps-and-focus"/>
    <w:p>
      <w:pPr>
        <w:pStyle w:val="Heading2"/>
      </w:pPr>
      <w:r>
        <w:t xml:space="preserve">Literature Review: Gaps and Focus</w:t>
      </w:r>
    </w:p>
    <w:p>
      <w:pPr>
        <w:pStyle w:val="FirstParagraph"/>
      </w:pPr>
      <w:r>
        <w:t xml:space="preserve">Previous research on design in China predominantly explores historical movements (e.g., the influence of Chinese calligraphy) or high-end branding in elite cities. Studies on digital design often focus on tech hubs like Shenzhen. This proposal directly addresses the gap concerning Guangzhou's unique commercial environment. It builds upon foundational work by scholars like Li (2019) on cultural hybridity in Chinese advertising, but specifically interrogates the *practitioner* perspective within a city where export-oriented manufacturing and domestic e-commerce are dominant forces. The research will engage with theories of cultural translation (Bhabha, 1994), design thinking in emerging markets (Gustavsson &amp; Söderström, 2017), and the impact of digital platforms on creative labor (Srnicek, 2017), all contextualized within Guangzhou's specific economic reality.</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ecosystem of the graphic designer in China Guangzhou, identifying key industries (textile, food &amp; beverage packaging, e-commerce platforms, event branding) and client expectations.</w:t>
      </w:r>
    </w:p>
    <w:p>
      <w:pPr>
        <w:numPr>
          <w:ilvl w:val="0"/>
          <w:numId w:val="1001"/>
        </w:numPr>
        <w:pStyle w:val="Compact"/>
      </w:pPr>
      <w:r>
        <w:t xml:space="preserve">To analyze the specific cultural negotiation strategies employed by graphic designers when creating work for both domestic Guangdong audiences and international export markets.</w:t>
      </w:r>
    </w:p>
    <w:p>
      <w:pPr>
        <w:numPr>
          <w:ilvl w:val="0"/>
          <w:numId w:val="1001"/>
        </w:numPr>
        <w:pStyle w:val="Compact"/>
      </w:pPr>
      <w:r>
        <w:t xml:space="preserve">To investigate how technological adoption (e.g., AI-assisted design tools, social media marketing visuals) is reshaping workflow, skill requirements, and value perception of the graphic designer role within local studios and in-house teams.</w:t>
      </w:r>
    </w:p>
    <w:p>
      <w:pPr>
        <w:numPr>
          <w:ilvl w:val="0"/>
          <w:numId w:val="1001"/>
        </w:numPr>
        <w:pStyle w:val="Compact"/>
      </w:pPr>
      <w:r>
        <w:t xml:space="preserve">To develop a culturally-informed framework for sustainable graphic design practice that leverages Guangzhou's unique heritage while meeting global commercial needs.</w:t>
      </w:r>
    </w:p>
    <w:bookmarkEnd w:id="24"/>
    <w:bookmarkStart w:id="25" w:name="methodology"/>
    <w:p>
      <w:pPr>
        <w:pStyle w:val="Heading2"/>
      </w:pPr>
      <w:r>
        <w:t xml:space="preserve">Methodology</w:t>
      </w:r>
    </w:p>
    <w:p>
      <w:pPr>
        <w:pStyle w:val="FirstParagraph"/>
      </w:pPr>
      <w:r>
        <w:t xml:space="preserve">This qualitative research will employ a multi-method approach centered in China Guangzhou:</w:t>
      </w:r>
    </w:p>
    <w:p>
      <w:pPr>
        <w:numPr>
          <w:ilvl w:val="0"/>
          <w:numId w:val="1002"/>
        </w:numPr>
        <w:pStyle w:val="Compact"/>
      </w:pPr>
      <w:r>
        <w:rPr>
          <w:bCs/>
          <w:b/>
        </w:rPr>
        <w:t xml:space="preserve">Case Studies:</w:t>
      </w:r>
      <w:r>
        <w:t xml:space="preserve"> </w:t>
      </w:r>
      <w:r>
        <w:t xml:space="preserve">In-depth analysis of 5-7 representative design studios and in-house design departments within major Guangzhou-based firms (e.g., Foshan ceramic exporters, Guangzhou food brands, local e-commerce platforms).</w:t>
      </w:r>
    </w:p>
    <w:p>
      <w:pPr>
        <w:numPr>
          <w:ilvl w:val="0"/>
          <w:numId w:val="1002"/>
        </w:numPr>
        <w:pStyle w:val="Compact"/>
      </w:pPr>
      <w:r>
        <w:rPr>
          <w:bCs/>
          <w:b/>
        </w:rPr>
        <w:t xml:space="preserve">Participant Interviews:</w:t>
      </w:r>
      <w:r>
        <w:t xml:space="preserve"> </w:t>
      </w:r>
      <w:r>
        <w:t xml:space="preserve">Semi-structured interviews with 20+ practicing graphic designers across seniority levels (junior to creative director) working in the city.</w:t>
      </w:r>
    </w:p>
    <w:p>
      <w:pPr>
        <w:numPr>
          <w:ilvl w:val="0"/>
          <w:numId w:val="1002"/>
        </w:numPr>
        <w:pStyle w:val="Compact"/>
      </w:pPr>
      <w:r>
        <w:rPr>
          <w:bCs/>
          <w:b/>
        </w:rPr>
        <w:t xml:space="preserve">Ethnographic Observation:</w:t>
      </w:r>
      <w:r>
        <w:t xml:space="preserve"> </w:t>
      </w:r>
      <w:r>
        <w:t xml:space="preserve">Participation in key industry events like Guangzhou Design Week and workshops at local design schools (e.g., Guangzhou Academy of Fine Arts) to observe professional interactions and cultural dynamics.</w:t>
      </w:r>
    </w:p>
    <w:p>
      <w:pPr>
        <w:pStyle w:val="FirstParagraph"/>
      </w:pPr>
      <w:r>
        <w:t xml:space="preserve">All data will be collected ethically within China, with translation support provided for Cantonese-language materials. Thematic analysis will identify recurring patterns related to cultural identity, market pressures, and technological adaptation.</w:t>
      </w:r>
    </w:p>
    <w:bookmarkEnd w:id="25"/>
    <w:bookmarkStart w:id="26" w:name="significance-and-expected-contribution"/>
    <w:p>
      <w:pPr>
        <w:pStyle w:val="Heading2"/>
      </w:pPr>
      <w:r>
        <w:t xml:space="preserve">Significance and Expected Contribution</w:t>
      </w:r>
    </w:p>
    <w:p>
      <w:pPr>
        <w:pStyle w:val="FirstParagraph"/>
      </w:pPr>
      <w:r>
        <w:t xml:space="preserve">This thesis proposal directly addresses a pressing need within China Guangzhou's creative economy. For the **Graphic Designer** operating in this environment, the research will provide concrete insights into navigating industry-specific challenges and opportunities. The findings will offer actionable strategies for professional development, cultural competence, and technological integration tailored to the Guangzhou context. For design education institutions in Guangdong Province (e.g., South China Normal University), the study can inform curriculum updates that better prepare graduates for local market realities. For businesses based in China Guangzhou relying on visual branding—especially those engaged in export or domestic e-commerce—the research will illuminate how to effectively leverage the graphic designer's role to build authentic, competitive brands. Crucially, this work moves beyond abstract theory to ground the evolving practice of the **Graphic Designer** firmly within the dynamic and specific reality of **China Guangzhou**, contributing a vital regional case study to global design scholarship.</w:t>
      </w:r>
    </w:p>
    <w:bookmarkEnd w:id="26"/>
    <w:bookmarkStart w:id="27" w:name="conclusion"/>
    <w:p>
      <w:pPr>
        <w:pStyle w:val="Heading2"/>
      </w:pPr>
      <w:r>
        <w:t xml:space="preserve">Conclusion</w:t>
      </w:r>
    </w:p>
    <w:p>
      <w:pPr>
        <w:pStyle w:val="FirstParagraph"/>
      </w:pPr>
      <w:r>
        <w:t xml:space="preserve">The creative economy in China Guangzhou is not merely growing; it is actively redefining how visual communication operates at the intersection of deep-rooted culture and relentless global commerce. The role of the Graphic Designer has become pivotal within this transformation. This thesis proposal establishes a focused research agenda to understand, document, and ultimately support this critical profession within Guangzhou's unique landscape. By centering the lived experiences of **Graphic Designers** in **China Guangzhou**, this study promises significant theoretical contributions to design studies and practical value for the city's creative workforce and economy. The resulting framework will empower designers to be not just creators of images, but strategic cultural interpreters and economic catalysts within one of Asia's most vital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China Guangzhou's Creative Economy</dc:title>
  <dc:creator/>
  <dc:language>en</dc:language>
  <cp:keywords/>
  <dcterms:created xsi:type="dcterms:W3CDTF">2026-07-23T01:01:45Z</dcterms:created>
  <dcterms:modified xsi:type="dcterms:W3CDTF">2026-07-23T01:01:45Z</dcterms:modified>
</cp:coreProperties>
</file>

<file path=docProps/custom.xml><?xml version="1.0" encoding="utf-8"?>
<Properties xmlns="http://schemas.openxmlformats.org/officeDocument/2006/custom-properties" xmlns:vt="http://schemas.openxmlformats.org/officeDocument/2006/docPropsVTypes"/>
</file>