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d2308d3fcc5c1871f5390a97a290ede7019f3"/>
    <w:p>
      <w:pPr>
        <w:pStyle w:val="Heading1"/>
      </w:pPr>
      <w:r>
        <w:t xml:space="preserve">Thesis Proposal: Culturally Anchored Graphic Design Practice in Egypt Alexandria: A Framework for Local Identity and Global Relevance</w:t>
      </w:r>
    </w:p>
    <w:bookmarkStart w:id="20" w:name="X673a21fdc2317e2859d86640afbf9ca3dde131e"/>
    <w:p>
      <w:pPr>
        <w:pStyle w:val="Heading2"/>
      </w:pPr>
      <w:r>
        <w:t xml:space="preserve">I. Introduction: The Imperative of Place-Specific Design in Alexandria</w:t>
      </w:r>
    </w:p>
    <w:p>
      <w:pPr>
        <w:pStyle w:val="FirstParagraph"/>
      </w:pPr>
      <w:r>
        <w:t xml:space="preserve">Egypt's coastal metropolis, Alexandria, stands as a vibrant cultural crossroads where Mediterranean heritage, Pharaonic legacy, and Arab identity converge. As a city renowned for its cosmopolitan history (Bibliotheca Alexandrina), architectural diversity (Ottoman and French colonial influences), and dynamic street culture along the Corniche, Alexandria demands design solutions that resonate with its unique local fabric. This Thesis Proposal addresses a critical gap: the lack of localized frameworks for</w:t>
      </w:r>
      <w:r>
        <w:t xml:space="preserve"> </w:t>
      </w:r>
      <w:r>
        <w:rPr>
          <w:bCs/>
          <w:b/>
        </w:rPr>
        <w:t xml:space="preserve">Graphic Designer</w:t>
      </w:r>
      <w:r>
        <w:t xml:space="preserve">s operating within Egypt Alexandria. While global design trends dominate digital platforms and advertising, they often fail to authentically represent Alexandria's nuanced identity, leading to superficial branding and missed opportunities for cultural connection. This research proposes a systematic exploration of how a</w:t>
      </w:r>
      <w:r>
        <w:t xml:space="preserve"> </w:t>
      </w:r>
      <w:r>
        <w:rPr>
          <w:bCs/>
          <w:b/>
        </w:rPr>
        <w:t xml:space="preserve">Graphic Designer</w:t>
      </w:r>
      <w:r>
        <w:t xml:space="preserve"> </w:t>
      </w:r>
      <w:r>
        <w:t xml:space="preserve">in</w:t>
      </w:r>
      <w:r>
        <w:t xml:space="preserve"> </w:t>
      </w:r>
      <w:r>
        <w:rPr>
          <w:bCs/>
          <w:b/>
        </w:rPr>
        <w:t xml:space="preserve">Egypt Alexandria</w:t>
      </w:r>
      <w:r>
        <w:t xml:space="preserve"> </w:t>
      </w:r>
      <w:r>
        <w:t xml:space="preserve">can develop culturally grounded practices that honor local heritage while meeting contemporary communication needs, thereby strengthening the city's visual narrative on regional and international stages.</w:t>
      </w:r>
    </w:p>
    <w:bookmarkEnd w:id="20"/>
    <w:bookmarkStart w:id="21" w:name="X6778e08a96e8fd212f691f6b2dfc2d514c4fada"/>
    <w:p>
      <w:pPr>
        <w:pStyle w:val="Heading2"/>
      </w:pPr>
      <w:r>
        <w:t xml:space="preserve">II. Problem Statement: The Disconnect Between Global Trends and Local Identity</w:t>
      </w:r>
    </w:p>
    <w:p>
      <w:pPr>
        <w:pStyle w:val="FirstParagraph"/>
      </w:pPr>
      <w:r>
        <w:t xml:space="preserve">Current graphic design practice in Alexandria often relies on imported templates from Cairo or international agencies, resulting in campaigns that feel alien to the city's specific context. For instance:</w:t>
      </w:r>
      <w:r>
        <w:t xml:space="preserve"> </w:t>
      </w:r>
      <w:r>
        <w:t xml:space="preserve">* Tourism marketing frequently uses generic "Egypt" imagery (pyramids, Nile) rather than Alexandria-specific icons like the Qaitbay Citadel, Roman Amphitheatre, or iconic pastel-hued streets.</w:t>
      </w:r>
      <w:r>
        <w:t xml:space="preserve"> </w:t>
      </w:r>
      <w:r>
        <w:t xml:space="preserve">* Local business branding (cafés, artisans, cultural events) struggles to differentiate itself without authentic visual language rooted in Alex’s Mediterranean-Arab character.</w:t>
      </w:r>
      <w:r>
        <w:t xml:space="preserve"> </w:t>
      </w:r>
      <w:r>
        <w:t xml:space="preserve">* Educational curricula for</w:t>
      </w:r>
      <w:r>
        <w:t xml:space="preserve"> </w:t>
      </w:r>
      <w:r>
        <w:rPr>
          <w:bCs/>
          <w:b/>
        </w:rPr>
        <w:t xml:space="preserve">Graphic Designer</w:t>
      </w:r>
      <w:r>
        <w:t xml:space="preserve"> </w:t>
      </w:r>
      <w:r>
        <w:t xml:space="preserve">training in Alexandria primarily focus on Western design principles and software proficiency, neglecting the study of local aesthetics, historical symbolism, and community engagement strategies. This disconnect undermines the potential for graphic design to act as a powerful tool for cultural preservation, economic development (particularly in tourism and creative industries), and civic pride within</w:t>
      </w:r>
      <w:r>
        <w:t xml:space="preserve"> </w:t>
      </w:r>
      <w:r>
        <w:rPr>
          <w:bCs/>
          <w:b/>
        </w:rPr>
        <w:t xml:space="preserve">Egypt Alexandria</w:t>
      </w:r>
      <w:r>
        <w:t xml:space="preserve">. The research questions guiding this proposal are: 1) What are the core visual elements of Alexandria's unique identity that can inform contemporary design? 2) How can</w:t>
      </w:r>
      <w:r>
        <w:t xml:space="preserve"> </w:t>
      </w:r>
      <w:r>
        <w:rPr>
          <w:bCs/>
          <w:b/>
        </w:rPr>
        <w:t xml:space="preserve">Graphic Designer</w:t>
      </w:r>
      <w:r>
        <w:t xml:space="preserve">s in Egypt Alexandria ethically integrate these elements into functional, modern communication? 3) What practical framework enables sustainable, locally relevant design practice within the city's socio-economic landscape?</w:t>
      </w:r>
    </w:p>
    <w:bookmarkEnd w:id="21"/>
    <w:bookmarkStart w:id="22" w:name="X90d0a98bf44c6a545e6bf4ffc02604727c1c976"/>
    <w:p>
      <w:pPr>
        <w:pStyle w:val="Heading2"/>
      </w:pPr>
      <w:r>
        <w:t xml:space="preserve">III. Literature Review and Theoretical Gap</w:t>
      </w:r>
    </w:p>
    <w:p>
      <w:pPr>
        <w:pStyle w:val="FirstParagraph"/>
      </w:pPr>
      <w:r>
        <w:t xml:space="preserve">Existing literature on graphic design in Egypt focuses overwhelmingly on Cairo as the cultural and economic center (e.g., studies by El-Kholy, 2018; Hassan, 2020). While valuable, these works overlook Alexandria's distinct historical trajectory as a Mediterranean port city. Research on "place-based design" (Kaplan &amp; Kaplan, 1989) and "critical regionalism" (Venturi et al., 1977) provides theoretical grounding but lacks application to the specific context of an Arab Mediterranean city like Alexandria. Similarly, studies on Middle Eastern visual culture (e.g., Khaled &amp; Al-Hussein, 2021) often generalize across the region. This thesis directly addresses this gap by centering</w:t>
      </w:r>
      <w:r>
        <w:t xml:space="preserve"> </w:t>
      </w:r>
      <w:r>
        <w:rPr>
          <w:bCs/>
          <w:b/>
        </w:rPr>
        <w:t xml:space="preserve">Egypt Alexandria</w:t>
      </w:r>
      <w:r>
        <w:t xml:space="preserve"> </w:t>
      </w:r>
      <w:r>
        <w:t xml:space="preserve">as a distinct case study, analyzing its tangible and intangible cultural assets (folk art, typography in heritage sites, street signage evolution, contemporary murals) as sources for design inspiration and methodology.</w:t>
      </w:r>
    </w:p>
    <w:bookmarkEnd w:id="22"/>
    <w:bookmarkStart w:id="23" w:name="Xf11f8e40a75a94862c62694fcb6e6a19310ca91"/>
    <w:p>
      <w:pPr>
        <w:pStyle w:val="Heading2"/>
      </w:pPr>
      <w:r>
        <w:t xml:space="preserve">IV. Methodology: Grounded in Alexandria's Streets and Studios</w:t>
      </w:r>
    </w:p>
    <w:p>
      <w:pPr>
        <w:pStyle w:val="FirstParagraph"/>
      </w:pPr>
      <w:r>
        <w:t xml:space="preserve">This mixed-methods research employs:</w:t>
      </w:r>
      <w:r>
        <w:t xml:space="preserve"> </w:t>
      </w:r>
      <w:r>
        <w:t xml:space="preserve">1. **Ethnographic Fieldwork:** Immersive observation across key Alexandria districts (Raml Station, Montazah, Downtown) documenting visual culture – street art, signage patterns, traditional crafts (e.g., *takht* furniture motifs), and public space interactions.</w:t>
      </w:r>
      <w:r>
        <w:t xml:space="preserve"> </w:t>
      </w:r>
      <w:r>
        <w:t xml:space="preserve">2. **Stakeholder Interviews:** Conducting in-depth interviews with 15-20 practicing</w:t>
      </w:r>
      <w:r>
        <w:t xml:space="preserve"> </w:t>
      </w:r>
      <w:r>
        <w:rPr>
          <w:bCs/>
          <w:b/>
        </w:rPr>
        <w:t xml:space="preserve">Graphic Designer</w:t>
      </w:r>
      <w:r>
        <w:t xml:space="preserve">s in Alexandria (from established studios to freelancers), local historians, tourism board representatives, and community leaders to understand challenges, aspirations, and existing local practices.</w:t>
      </w:r>
      <w:r>
        <w:t xml:space="preserve"> </w:t>
      </w:r>
      <w:r>
        <w:t xml:space="preserve">3. **Case Study Analysis:** Critically examining successful (and failed) recent design projects specific to Alexandria (e.g., the "Alexandria Heritage Trail" app interface, branding for the International Festival of Arabic Theatre at the Bibliotheca).</w:t>
      </w:r>
      <w:r>
        <w:t xml:space="preserve"> </w:t>
      </w:r>
      <w:r>
        <w:t xml:space="preserve">4. **Co-Creation Workshops:** Organizing participatory workshops with local designers and community members to prototype design solutions for a defined Alexandria-based project (e.g., a sustainable tourism campaign), testing the developed framework.</w:t>
      </w:r>
    </w:p>
    <w:bookmarkEnd w:id="23"/>
    <w:bookmarkStart w:id="24" w:name="Xd64c1c6c204086913b1130c46aa8451eff2b75c"/>
    <w:p>
      <w:pPr>
        <w:pStyle w:val="Heading2"/>
      </w:pPr>
      <w:r>
        <w:t xml:space="preserve">V. Expected Contributions and Significance for Egypt Alexandria</w:t>
      </w:r>
    </w:p>
    <w:p>
      <w:pPr>
        <w:pStyle w:val="FirstParagraph"/>
      </w:pPr>
      <w:r>
        <w:t xml:space="preserve">This Thesis Proposal promises significant contributions:</w:t>
      </w:r>
      <w:r>
        <w:t xml:space="preserve"> </w:t>
      </w:r>
      <w:r>
        <w:t xml:space="preserve">* **For Graphic Design Practice:** A concrete, actionable framework ("Alexandria Visual Identity Toolkit") providing</w:t>
      </w:r>
      <w:r>
        <w:t xml:space="preserve"> </w:t>
      </w:r>
      <w:r>
        <w:rPr>
          <w:bCs/>
          <w:b/>
        </w:rPr>
        <w:t xml:space="preserve">Graphic Designer</w:t>
      </w:r>
      <w:r>
        <w:t xml:space="preserve">s with ethical guidelines, sources of inspiration (beyond clichés), and practical methods to embed local identity into branding, digital media, and public communication. This directly supports Alexandria's burgeoning creative sector.</w:t>
      </w:r>
      <w:r>
        <w:t xml:space="preserve"> </w:t>
      </w:r>
      <w:r>
        <w:t xml:space="preserve">* **For Egypt Alexandria:** Enhanced cultural expression and civic pride through authentic visual storytelling. It empowers local businesses to differentiate themselves globally using genuine Alexandrian aesthetics, boosting tourism appeal and economic value. The research will offer tangible resources for the city’s cultural institutions (e.g., Museum of Islamic Art, Alexandria Library) seeking to modernize their visual presence.</w:t>
      </w:r>
      <w:r>
        <w:t xml:space="preserve"> </w:t>
      </w:r>
      <w:r>
        <w:t xml:space="preserve">* **For Academic Discourse:** A foundational study on place-based design in the MENA region, specifically challenging Cairo-centric narratives and offering a replicable model for other culturally distinct cities in</w:t>
      </w:r>
      <w:r>
        <w:t xml:space="preserve"> </w:t>
      </w:r>
      <w:r>
        <w:rPr>
          <w:bCs/>
          <w:b/>
        </w:rPr>
        <w:t xml:space="preserve">Egypt</w:t>
      </w:r>
      <w:r>
        <w:t xml:space="preserve"> </w:t>
      </w:r>
      <w:r>
        <w:t xml:space="preserve">and beyond. It bridges theory (critical regionalism, cultural studies) with practical application in an under-researched urban context.</w:t>
      </w:r>
      <w:r>
        <w:t xml:space="preserve"> </w:t>
      </w:r>
      <w:r>
        <w:t xml:space="preserve">* **For National Development:** Aligns with Egypt's Vision 2030 goals for promoting the creative economy and cultural tourism. A robust local design practice in Alexandria contributes directly to these national objectives by creating skilled jobs and elevating the city as a hub for authentic, culturally rich visual communication.</w:t>
      </w:r>
    </w:p>
    <w:bookmarkEnd w:id="24"/>
    <w:bookmarkStart w:id="25" w:name="X7147eecf0c97027355d8a7e9b548c8312e2ef30"/>
    <w:p>
      <w:pPr>
        <w:pStyle w:val="Heading2"/>
      </w:pPr>
      <w:r>
        <w:t xml:space="preserve">VI. Conclusion: Designing Alexandria's Visual Future</w:t>
      </w:r>
    </w:p>
    <w:p>
      <w:pPr>
        <w:pStyle w:val="FirstParagraph"/>
      </w:pPr>
      <w:r>
        <w:t xml:space="preserve">This Thesis Proposal argues that the future of effective graphic design in</w:t>
      </w:r>
      <w:r>
        <w:t xml:space="preserve"> </w:t>
      </w:r>
      <w:r>
        <w:rPr>
          <w:bCs/>
          <w:b/>
        </w:rPr>
        <w:t xml:space="preserve">Egypt Alexandria</w:t>
      </w:r>
      <w:r>
        <w:t xml:space="preserve"> </w:t>
      </w:r>
      <w:r>
        <w:t xml:space="preserve">hinges on moving beyond generic global templates towards deeply rooted, locally responsive practices. The role of the</w:t>
      </w:r>
      <w:r>
        <w:t xml:space="preserve"> </w:t>
      </w:r>
      <w:r>
        <w:rPr>
          <w:bCs/>
          <w:b/>
        </w:rPr>
        <w:t xml:space="preserve">Graphic Designer</w:t>
      </w:r>
      <w:r>
        <w:t xml:space="preserve"> </w:t>
      </w:r>
      <w:r>
        <w:t xml:space="preserve">in this context is not merely technical but cultural stewardship – translating Alexandria’s rich tapestry of history, architecture, and community spirit into compelling contemporary visual language. By rigorously investigating the city's unique identity through fieldwork and collaboration, this research will generate a vital resource for designers navigating the complexities of creating work that feels authentically *Alexandrian*. It is a necessary step towards ensuring that Alexandria’s voice in the global design conversation is not diluted, but amplified by its own distinct cultural essence. The successful implementation of such a framework will position Alexandria as a beacon of culturally intelligent design within</w:t>
      </w:r>
      <w:r>
        <w:t xml:space="preserve"> </w:t>
      </w:r>
      <w:r>
        <w:rPr>
          <w:bCs/>
          <w:b/>
        </w:rPr>
        <w:t xml:space="preserve">Egypt</w:t>
      </w:r>
      <w:r>
        <w:t xml:space="preserve"> </w:t>
      </w:r>
      <w:r>
        <w:t xml:space="preserve">and the wider Arab world, proving that local identity is not an obstacle to relevance, but its very foundation.</w:t>
      </w:r>
    </w:p>
    <w:bookmarkEnd w:id="25"/>
    <w:bookmarkStart w:id="26" w:name="vii.-references-illustrative"/>
    <w:p>
      <w:pPr>
        <w:pStyle w:val="Heading2"/>
      </w:pPr>
      <w:r>
        <w:t xml:space="preserve">VII. References (Illustrative)</w:t>
      </w:r>
    </w:p>
    <w:p>
      <w:pPr>
        <w:pStyle w:val="FirstParagraph"/>
      </w:pPr>
      <w:r>
        <w:t xml:space="preserve">* El-Kholy, A. (2018). *Graphic Design in Egypt: From Traditional Calligraphy to Digital Media*. Cairo University Press.</w:t>
      </w:r>
      <w:r>
        <w:t xml:space="preserve"> </w:t>
      </w:r>
      <w:r>
        <w:t xml:space="preserve">* Hassan, H. (2020). The Evolution of Branding in Egyptian Urban Spaces. *Journal of Middle Eastern Media*, 15(2), 45-67.</w:t>
      </w:r>
      <w:r>
        <w:t xml:space="preserve"> </w:t>
      </w:r>
      <w:r>
        <w:t xml:space="preserve">* Kaplan, S., &amp; Kaplan, R. (1989). *The Experience of Nature: A Psychological Perspective*. Cambridge University Press.</w:t>
      </w:r>
      <w:r>
        <w:t xml:space="preserve"> </w:t>
      </w:r>
      <w:r>
        <w:t xml:space="preserve">* Khaled, M., &amp; Al-Hussein, F. (2021). Visual Culture in the Arab World: Beyond Stereotypes. *Design Issues*, 37(4), 88-102.</w:t>
      </w:r>
      <w:r>
        <w:t xml:space="preserve"> </w:t>
      </w:r>
      <w:r>
        <w:t xml:space="preserve">* Venturi, R., Brown, D.S., &amp; Izenour, S. (1977). *Learning from Las Vegas*. MIT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2025-12-11T00:48:57Z</dcterms:created>
  <dcterms:modified xsi:type="dcterms:W3CDTF">2025-12-11T00:48:57Z</dcterms:modified>
</cp:coreProperties>
</file>

<file path=docProps/custom.xml><?xml version="1.0" encoding="utf-8"?>
<Properties xmlns="http://schemas.openxmlformats.org/officeDocument/2006/custom-properties" xmlns:vt="http://schemas.openxmlformats.org/officeDocument/2006/docPropsVTypes"/>
</file>