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Karachi,</w:t>
      </w:r>
      <w:r>
        <w:t xml:space="preserve"> </w:t>
      </w:r>
      <w:r>
        <w:t xml:space="preserve">Pakistan</w:t>
      </w:r>
    </w:p>
    <w:bookmarkStart w:id="28" w:name="Xe9506b7cdd973652a542ec1f27bc1ddf82b8b97"/>
    <w:p>
      <w:pPr>
        <w:pStyle w:val="Heading1"/>
      </w:pPr>
      <w:r>
        <w:t xml:space="preserve">Thesis Proposal: Navigating the Creative Landscape - A Study on Graphic Designers in Karachi, Pakistan</w:t>
      </w:r>
    </w:p>
    <w:bookmarkStart w:id="20" w:name="abstract"/>
    <w:p>
      <w:pPr>
        <w:pStyle w:val="Heading2"/>
      </w:pPr>
      <w:r>
        <w:t xml:space="preserve">Abstract</w:t>
      </w:r>
    </w:p>
    <w:p>
      <w:pPr>
        <w:pStyle w:val="FirstParagraph"/>
      </w:pPr>
      <w:r>
        <w:t xml:space="preserve">This thesis proposal investigates the evolving role, challenges, and opportunities faced by</w:t>
      </w:r>
      <w:r>
        <w:t xml:space="preserve"> </w:t>
      </w:r>
      <w:r>
        <w:rPr>
          <w:bCs/>
          <w:b/>
        </w:rPr>
        <w:t xml:space="preserve">Graphic Designer</w:t>
      </w:r>
      <w:r>
        <w:t xml:space="preserve">s operating within the dynamic urban ecosystem of</w:t>
      </w:r>
      <w:r>
        <w:t xml:space="preserve"> </w:t>
      </w:r>
      <w:r>
        <w:rPr>
          <w:bCs/>
          <w:b/>
        </w:rPr>
        <w:t xml:space="preserve">Pakistan Karachi</w:t>
      </w:r>
      <w:r>
        <w:t xml:space="preserve">. While graphic design is a critical discipline for branding, communication, and cultural expression globally, its specific contextual realities within Karachi—a megacity with over 20 million residents and a complex socio-economic fabric—remain under-researched. This study aims to fill this gap by conducting an empirical analysis of the professional landscape for</w:t>
      </w:r>
      <w:r>
        <w:t xml:space="preserve"> </w:t>
      </w:r>
      <w:r>
        <w:rPr>
          <w:bCs/>
          <w:b/>
        </w:rPr>
        <w:t xml:space="preserve">Graphic Designer</w:t>
      </w:r>
      <w:r>
        <w:t xml:space="preserve">s in</w:t>
      </w:r>
      <w:r>
        <w:t xml:space="preserve"> </w:t>
      </w:r>
      <w:r>
        <w:rPr>
          <w:bCs/>
          <w:b/>
        </w:rPr>
        <w:t xml:space="preserve">Pakistan Karachi</w:t>
      </w:r>
      <w:r>
        <w:t xml:space="preserve">, examining their creative processes, market demands, educational preparedness, and the unique cultural nuances shaping visual communication in this vital Pakistani metropolis. The findings will contribute to developing targeted strategies for design education and industry growth within Karachi's specific context.</w:t>
      </w:r>
    </w:p>
    <w:bookmarkEnd w:id="20"/>
    <w:bookmarkStart w:id="21" w:name="X1f175d1a86f607cfa9e3bcaf330438ebf8d26c8"/>
    <w:p>
      <w:pPr>
        <w:pStyle w:val="Heading2"/>
      </w:pPr>
      <w:r>
        <w:t xml:space="preserve">1. Introduction: The Significance of Karachi in Pakistan's Creative Economy</w:t>
      </w:r>
    </w:p>
    <w:p>
      <w:pPr>
        <w:pStyle w:val="FirstParagraph"/>
      </w:pPr>
      <w:r>
        <w:t xml:space="preserve">Karachi, as the economic and cultural capital of</w:t>
      </w:r>
      <w:r>
        <w:t xml:space="preserve"> </w:t>
      </w:r>
      <w:r>
        <w:rPr>
          <w:bCs/>
          <w:b/>
        </w:rPr>
        <w:t xml:space="preserve">Pakistan</w:t>
      </w:r>
      <w:r>
        <w:t xml:space="preserve">, serves as a pivotal hub for commerce, media, and creative industries. It houses the majority of national advertising agencies, publishing houses, digital marketing firms, and independent creative studios. Consequently, the work of the</w:t>
      </w:r>
      <w:r>
        <w:t xml:space="preserve"> </w:t>
      </w:r>
      <w:r>
        <w:rPr>
          <w:bCs/>
          <w:b/>
        </w:rPr>
        <w:t xml:space="preserve">Graphic Designer</w:t>
      </w:r>
      <w:r>
        <w:t xml:space="preserve"> </w:t>
      </w:r>
      <w:r>
        <w:t xml:space="preserve">in Karachi directly influences brand identities for local businesses (from small street vendors to multinational corporations), government communication campaigns (like "Bolo Pakistan" initiatives), media content across television and digital platforms, and cultural movements. Despite this centrality, academic research on the professional experience, challenges, and potential of</w:t>
      </w:r>
      <w:r>
        <w:t xml:space="preserve"> </w:t>
      </w:r>
      <w:r>
        <w:rPr>
          <w:bCs/>
          <w:b/>
        </w:rPr>
        <w:t xml:space="preserve">Graphic Designer</w:t>
      </w:r>
      <w:r>
        <w:t xml:space="preserve">s specifically within</w:t>
      </w:r>
      <w:r>
        <w:t xml:space="preserve"> </w:t>
      </w:r>
      <w:r>
        <w:rPr>
          <w:bCs/>
          <w:b/>
        </w:rPr>
        <w:t xml:space="preserve">Pakistan Karachi</w:t>
      </w:r>
      <w:r>
        <w:t xml:space="preserve"> </w:t>
      </w:r>
      <w:r>
        <w:t xml:space="preserve">is scarce. This thesis addresses this critical void.</w:t>
      </w:r>
    </w:p>
    <w:bookmarkEnd w:id="21"/>
    <w:bookmarkStart w:id="22" w:name="Xbdbdbc51639028299de57197e7f51e7adf11992"/>
    <w:p>
      <w:pPr>
        <w:pStyle w:val="Heading2"/>
      </w:pPr>
      <w:r>
        <w:t xml:space="preserve">2. Problem Statement: The Unmapped Terrain for Karachi's Designers</w:t>
      </w:r>
    </w:p>
    <w:p>
      <w:pPr>
        <w:pStyle w:val="FirstParagraph"/>
      </w:pPr>
      <w:r>
        <w:t xml:space="preserve">The prevailing literature on graphic design largely draws from Western or East Asian contexts, failing to account for the unique pressures and opportunities in South Asian urban environments like Karachi. Key gaps include:</w:t>
      </w:r>
    </w:p>
    <w:p>
      <w:pPr>
        <w:numPr>
          <w:ilvl w:val="0"/>
          <w:numId w:val="1001"/>
        </w:numPr>
        <w:pStyle w:val="Compact"/>
      </w:pPr>
      <w:r>
        <w:t xml:space="preserve">Insufficient understanding of how socio-economic diversity, language (Urdu, English, regional dialects), religious norms, and rapid urbanization specifically shape design briefs and audience reception in Karachi.</w:t>
      </w:r>
    </w:p>
    <w:p>
      <w:pPr>
        <w:numPr>
          <w:ilvl w:val="0"/>
          <w:numId w:val="1001"/>
        </w:numPr>
        <w:pStyle w:val="Compact"/>
      </w:pPr>
      <w:r>
        <w:t xml:space="preserve">Lack of research on the disconnect between academic design education (often perceived as Western-centric) and the practical needs of the Karachi market.</w:t>
      </w:r>
    </w:p>
    <w:p>
      <w:pPr>
        <w:numPr>
          <w:ilvl w:val="0"/>
          <w:numId w:val="1001"/>
        </w:numPr>
        <w:pStyle w:val="Compact"/>
      </w:pPr>
      <w:r>
        <w:t xml:space="preserve">Minimal analysis of how digital disruption, affordable technology access, and competition from global platforms impact local</w:t>
      </w:r>
      <w:r>
        <w:t xml:space="preserve"> </w:t>
      </w:r>
      <w:r>
        <w:rPr>
          <w:bCs/>
          <w:b/>
        </w:rPr>
        <w:t xml:space="preserve">Graphic Designer</w:t>
      </w:r>
      <w:r>
        <w:t xml:space="preserve">s' livelihoods and creative autonomy within Karachi's specific business culture.</w:t>
      </w:r>
    </w:p>
    <w:p>
      <w:pPr>
        <w:numPr>
          <w:ilvl w:val="0"/>
          <w:numId w:val="1001"/>
        </w:numPr>
        <w:pStyle w:val="Compact"/>
      </w:pPr>
      <w:r>
        <w:t xml:space="preserve">An absence of data on professional development pathways, ethical challenges (e.g., plagiarism in a competitive market), and the role of emerging technologies like AI within the Karachi context.</w:t>
      </w:r>
    </w:p>
    <w:p>
      <w:pPr>
        <w:pStyle w:val="FirstParagraph"/>
      </w:pPr>
      <w:r>
        <w:t xml:space="preserve">Ignoring these localized dynamics risks perpetuating ineffective design practices and education that do not serve Karachi's diverse population or foster sustainable local creative industries.</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Map the current professional landscape of Graphic Designers in Karachi, including employment sectors, typical project types, and client demographics (local vs. international).</w:t>
      </w:r>
    </w:p>
    <w:p>
      <w:pPr>
        <w:numPr>
          <w:ilvl w:val="0"/>
          <w:numId w:val="1002"/>
        </w:numPr>
        <w:pStyle w:val="Compact"/>
      </w:pPr>
      <w:r>
        <w:t xml:space="preserve">Analyze the specific challenges faced by Karachi-based Graphic Designers: client expectations (e.g., affordability pressures), cultural sensitivity requirements for diverse audiences, access to specialized tools/education, and competition.</w:t>
      </w:r>
    </w:p>
    <w:p>
      <w:pPr>
        <w:numPr>
          <w:ilvl w:val="0"/>
          <w:numId w:val="1002"/>
        </w:numPr>
        <w:pStyle w:val="Compact"/>
      </w:pPr>
      <w:r>
        <w:t xml:space="preserve">Evaluate the alignment between existing design curricula at Karachi institutions (e.g., National College of Arts - NCA, Indus Valley School of Art and Architecture) and the practical skills demanded by the local industry.</w:t>
      </w:r>
    </w:p>
    <w:p>
      <w:pPr>
        <w:numPr>
          <w:ilvl w:val="0"/>
          <w:numId w:val="1002"/>
        </w:numPr>
        <w:pStyle w:val="Compact"/>
      </w:pPr>
      <w:r>
        <w:t xml:space="preserve">Identify successful case studies of Graphic Designers in Karachi who effectively navigate cultural context and market demands, extracting lessons for broader applicability.</w:t>
      </w:r>
    </w:p>
    <w:p>
      <w:pPr>
        <w:numPr>
          <w:ilvl w:val="0"/>
          <w:numId w:val="1002"/>
        </w:numPr>
        <w:pStyle w:val="Compact"/>
      </w:pPr>
      <w:r>
        <w:t xml:space="preserve">Propose actionable recommendations for design education institutions, professional associations (like the Pakistan Institute of Design), and policymakers to strengthen the creative ecosystem in Karachi.</w:t>
      </w:r>
    </w:p>
    <w:bookmarkEnd w:id="23"/>
    <w:bookmarkStart w:id="24" w:name="X0a24b50b0cca3412301bf6196e2a425e37c243d"/>
    <w:p>
      <w:pPr>
        <w:pStyle w:val="Heading2"/>
      </w:pPr>
      <w:r>
        <w:t xml:space="preserve">4. Methodology: Grounding Research in Karachi's Reality</w:t>
      </w:r>
    </w:p>
    <w:p>
      <w:pPr>
        <w:pStyle w:val="FirstParagraph"/>
      </w:pPr>
      <w:r>
        <w:t xml:space="preserve">The research employs a mixed-methods approach, designed specifically for context:</w:t>
      </w:r>
    </w:p>
    <w:p>
      <w:pPr>
        <w:numPr>
          <w:ilvl w:val="0"/>
          <w:numId w:val="1003"/>
        </w:numPr>
        <w:pStyle w:val="Compact"/>
      </w:pPr>
      <w:r>
        <w:t xml:space="preserve">Qualitative:** In-depth semi-structured interviews with 30+ practicing Graphic Designers across different experience levels and sectors (agencies, freelancers, corporate in-house teams) based in Karachi. Focus will be on their daily challenges, cultural considerations, and educational needs.</w:t>
      </w:r>
    </w:p>
    <w:p>
      <w:pPr>
        <w:numPr>
          <w:ilvl w:val="0"/>
          <w:numId w:val="1003"/>
        </w:numPr>
        <w:pStyle w:val="Compact"/>
      </w:pPr>
      <w:r>
        <w:t xml:space="preserve">Quantitative:** A structured online survey distributed to the Pakistan Graphic Designers Association network and university alumni groups within Karachi to gather data on skills gaps, income levels, job satisfaction, and perceived market trends (target: 150+ respondents).</w:t>
      </w:r>
    </w:p>
    <w:p>
      <w:pPr>
        <w:numPr>
          <w:ilvl w:val="0"/>
          <w:numId w:val="1003"/>
        </w:numPr>
        <w:pStyle w:val="Compact"/>
      </w:pPr>
      <w:r>
        <w:t xml:space="preserve">Case Study Analysis:** Detailed examination of 5-7 significant visual communication campaigns or brand identities developed by Karachi-based designers for major local clients (e.g., banks like HBL, telecoms like Jazz, cultural festivals), focusing on how cultural context was integrated.</w:t>
      </w:r>
    </w:p>
    <w:p>
      <w:pPr>
        <w:numPr>
          <w:ilvl w:val="0"/>
          <w:numId w:val="1003"/>
        </w:numPr>
        <w:pStyle w:val="Compact"/>
      </w:pPr>
      <w:r>
        <w:t xml:space="preserve">Document Review:** Analysis of design education syllabi from key Karachi institutions and industry reports from the Pakistan Creative Economy Network.</w:t>
      </w:r>
    </w:p>
    <w:p>
      <w:pPr>
        <w:pStyle w:val="FirstParagraph"/>
      </w:pPr>
      <w:r>
        <w:t xml:space="preserve">Sampling will prioritize diversity within Karachi's creative workforce to capture varied experiences across income brackets, gender, and design specializations (digital, print, branding).</w:t>
      </w:r>
    </w:p>
    <w:bookmarkEnd w:id="24"/>
    <w:bookmarkStart w:id="25" w:name="X4b69dce4cf5eed7280353e9998fc4b0b0a3707e"/>
    <w:p>
      <w:pPr>
        <w:pStyle w:val="Heading2"/>
      </w:pPr>
      <w:r>
        <w:t xml:space="preserve">5. Significance of the Study for Pakistan Karachi</w:t>
      </w:r>
    </w:p>
    <w:p>
      <w:pPr>
        <w:pStyle w:val="FirstParagraph"/>
      </w:pPr>
      <w:r>
        <w:t xml:space="preserve">This research directly addresses a critical need for localized knowledge in</w:t>
      </w:r>
      <w:r>
        <w:t xml:space="preserve"> </w:t>
      </w:r>
      <w:r>
        <w:rPr>
          <w:bCs/>
          <w:b/>
        </w:rPr>
        <w:t xml:space="preserve">Pakistan Karachi</w:t>
      </w:r>
      <w:r>
        <w:t xml:space="preserve">. Its significance is multi-faceted:</w:t>
      </w:r>
    </w:p>
    <w:p>
      <w:pPr>
        <w:numPr>
          <w:ilvl w:val="0"/>
          <w:numId w:val="1004"/>
        </w:numPr>
        <w:pStyle w:val="Compact"/>
      </w:pPr>
      <w:r>
        <w:rPr>
          <w:bCs/>
          <w:b/>
        </w:rPr>
        <w:t xml:space="preserve">For Graphic Designers:</w:t>
      </w:r>
      <w:r>
        <w:t xml:space="preserve"> </w:t>
      </w:r>
      <w:r>
        <w:t xml:space="preserve">Provides validation of their unique challenges and offers evidence-based insights to advocate for better working conditions, professional development, and recognition within the city's creative sector.</w:t>
      </w:r>
    </w:p>
    <w:p>
      <w:pPr>
        <w:numPr>
          <w:ilvl w:val="0"/>
          <w:numId w:val="1004"/>
        </w:numPr>
        <w:pStyle w:val="Compact"/>
      </w:pPr>
      <w:r>
        <w:rPr>
          <w:bCs/>
          <w:b/>
        </w:rPr>
        <w:t xml:space="preserve">For Education:</w:t>
      </w:r>
      <w:r>
        <w:t xml:space="preserve"> </w:t>
      </w:r>
      <w:r>
        <w:t xml:space="preserve">Delivers concrete data to reform design curricula at institutions like NCA and others in Karachi, ensuring graduates possess skills relevant to the local market (e.g., multilingual design sensibilities, understanding of Karachi's consumer culture).</w:t>
      </w:r>
    </w:p>
    <w:p>
      <w:pPr>
        <w:numPr>
          <w:ilvl w:val="0"/>
          <w:numId w:val="1004"/>
        </w:numPr>
        <w:pStyle w:val="Compact"/>
      </w:pPr>
      <w:r>
        <w:rPr>
          <w:bCs/>
          <w:b/>
        </w:rPr>
        <w:t xml:space="preserve">For Industry &amp; Economy:</w:t>
      </w:r>
      <w:r>
        <w:t xml:space="preserve"> </w:t>
      </w:r>
      <w:r>
        <w:t xml:space="preserve">Enhances the capacity of businesses in Karachi to leverage effective visual communication by understanding the designer's role and constraints, ultimately improving brand perception and market reach within Pakistan.</w:t>
      </w:r>
    </w:p>
    <w:p>
      <w:pPr>
        <w:numPr>
          <w:ilvl w:val="0"/>
          <w:numId w:val="1004"/>
        </w:numPr>
        <w:pStyle w:val="Compact"/>
      </w:pPr>
      <w:r>
        <w:rPr>
          <w:bCs/>
          <w:b/>
        </w:rPr>
        <w:t xml:space="preserve">For Urban Culture:</w:t>
      </w:r>
      <w:r>
        <w:t xml:space="preserve"> </w:t>
      </w:r>
      <w:r>
        <w:t xml:space="preserve">Contributes to documenting Karachi's evolving visual identity, highlighting how local</w:t>
      </w:r>
      <w:r>
        <w:t xml:space="preserve"> </w:t>
      </w:r>
      <w:r>
        <w:rPr>
          <w:bCs/>
          <w:b/>
        </w:rPr>
        <w:t xml:space="preserve">Graphic Designer</w:t>
      </w:r>
      <w:r>
        <w:t xml:space="preserve">s actively shape and reflect the city's complex cultural narrative through their work, a vital aspect of Pakistan's national identity.</w:t>
      </w:r>
    </w:p>
    <w:bookmarkEnd w:id="25"/>
    <w:bookmarkStart w:id="26" w:name="expected-contribution"/>
    <w:p>
      <w:pPr>
        <w:pStyle w:val="Heading2"/>
      </w:pPr>
      <w:r>
        <w:t xml:space="preserve">6. Expected Contribution</w:t>
      </w:r>
    </w:p>
    <w:p>
      <w:pPr>
        <w:pStyle w:val="FirstParagraph"/>
      </w:pPr>
      <w:r>
        <w:t xml:space="preserve">This thesis will produce the first comprehensive, locally-grounded study of graphic design practice in Karachi. It moves beyond generic descriptions to provide actionable insights specific to the city's context. The findings are expected to catalyze dialogue among educators, practitioners, and policymakers within</w:t>
      </w:r>
      <w:r>
        <w:t xml:space="preserve"> </w:t>
      </w:r>
      <w:r>
        <w:rPr>
          <w:bCs/>
          <w:b/>
        </w:rPr>
        <w:t xml:space="preserve">Pakistan Karachi</w:t>
      </w:r>
      <w:r>
        <w:t xml:space="preserve">, leading to:</w:t>
      </w:r>
    </w:p>
    <w:p>
      <w:pPr>
        <w:numPr>
          <w:ilvl w:val="0"/>
          <w:numId w:val="1005"/>
        </w:numPr>
        <w:pStyle w:val="Compact"/>
      </w:pPr>
      <w:r>
        <w:t xml:space="preserve">Revised, culturally responsive design education frameworks for Karachi institutions.</w:t>
      </w:r>
    </w:p>
    <w:p>
      <w:pPr>
        <w:numPr>
          <w:ilvl w:val="0"/>
          <w:numId w:val="1005"/>
        </w:numPr>
        <w:pStyle w:val="Compact"/>
      </w:pPr>
      <w:r>
        <w:t xml:space="preserve">Enhanced professional development resources tailored to the needs of Graphic Designers in this specific market.</w:t>
      </w:r>
    </w:p>
    <w:p>
      <w:pPr>
        <w:numPr>
          <w:ilvl w:val="0"/>
          <w:numId w:val="1005"/>
        </w:numPr>
        <w:pStyle w:val="Compact"/>
      </w:pPr>
      <w:r>
        <w:t xml:space="preserve">A stronger evidence base for advocating for the creative sector's value within Karachi's broader economic strategy and cultural policy.</w:t>
      </w:r>
    </w:p>
    <w:bookmarkEnd w:id="26"/>
    <w:bookmarkStart w:id="27" w:name="conclusion"/>
    <w:p>
      <w:pPr>
        <w:pStyle w:val="Heading2"/>
      </w:pPr>
      <w:r>
        <w:t xml:space="preserve">7. Conclusion</w:t>
      </w:r>
    </w:p>
    <w:p>
      <w:pPr>
        <w:pStyle w:val="FirstParagraph"/>
      </w:pPr>
      <w:r>
        <w:t xml:space="preserve">The creative industry, particularly graphic design, is a vital yet under-examined component of Karachi's economic and cultural vitality in</w:t>
      </w:r>
      <w:r>
        <w:t xml:space="preserve"> </w:t>
      </w:r>
      <w:r>
        <w:rPr>
          <w:bCs/>
          <w:b/>
        </w:rPr>
        <w:t xml:space="preserve">Pakistan</w:t>
      </w:r>
      <w:r>
        <w:t xml:space="preserve">. This thesis proposal outlines a necessary study to illuminate the realities faced by the city's</w:t>
      </w:r>
      <w:r>
        <w:t xml:space="preserve"> </w:t>
      </w:r>
      <w:r>
        <w:rPr>
          <w:bCs/>
          <w:b/>
        </w:rPr>
        <w:t xml:space="preserve">Graphic Designer</w:t>
      </w:r>
      <w:r>
        <w:t xml:space="preserve">s. By grounding the research firmly within Karachi's unique socio-cultural, economic, and professional environment, this work will provide indispensable knowledge for fostering a more robust, innovative, and sustainable creative ecosystem in one of South Asia's most significant urban centers. Understanding how to support these visual communicators is key to shaping not just better brands in Karachi, but also a more expressive and resonant cultural identity for</w:t>
      </w:r>
      <w:r>
        <w:t xml:space="preserve"> </w:t>
      </w:r>
      <w:r>
        <w:rPr>
          <w:bCs/>
          <w:b/>
        </w:rPr>
        <w:t xml:space="preserve">Pakistan Karachi</w:t>
      </w:r>
      <w:r>
        <w:t xml:space="preserve"> </w:t>
      </w:r>
      <w:r>
        <w:t xml:space="preserve">on the world stage.</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Graphic Designers in Karachi, Pakistan</dc:title>
  <dc:creator/>
  <dc:language>en</dc:language>
  <cp:keywords/>
  <dcterms:created xsi:type="dcterms:W3CDTF">2026-07-22T16:46:35Z</dcterms:created>
  <dcterms:modified xsi:type="dcterms:W3CDTF">2026-07-22T16:46:35Z</dcterms:modified>
</cp:coreProperties>
</file>

<file path=docProps/custom.xml><?xml version="1.0" encoding="utf-8"?>
<Properties xmlns="http://schemas.openxmlformats.org/officeDocument/2006/custom-properties" xmlns:vt="http://schemas.openxmlformats.org/officeDocument/2006/docPropsVTypes"/>
</file>