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Algeria</w:t>
      </w:r>
      <w:r>
        <w:t xml:space="preserve"> </w:t>
      </w:r>
      <w:r>
        <w:t xml:space="preserve">Algiers'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c587067ccbd21453ec543b237271441d329f61a"/>
    <w:p>
      <w:pPr>
        <w:pStyle w:val="Heading1"/>
      </w:pPr>
      <w:r>
        <w:t xml:space="preserve">Thesis Proposal: The Evolving Role of Hairdressers in Algeria Algiers' Cultural and Economic Landscape</w:t>
      </w:r>
    </w:p>
    <w:bookmarkStart w:id="20" w:name="introduction"/>
    <w:p>
      <w:pPr>
        <w:pStyle w:val="Heading2"/>
      </w:pPr>
      <w:r>
        <w:t xml:space="preserve">1. Introduction</w:t>
      </w:r>
    </w:p>
    <w:p>
      <w:pPr>
        <w:pStyle w:val="FirstParagraph"/>
      </w:pPr>
      <w:r>
        <w:t xml:space="preserve">The hairdressing profession in Algeria, particularly within the vibrant urban context of Algiers, represents a dynamic yet underexplored nexus of cultural identity, economic opportunity, and social transformation. As Algeria navigates its post-independence socio-economic trajectory and integrates with global beauty standards while preserving traditional Algerian aesthetics, the role of the</w:t>
      </w:r>
      <w:r>
        <w:t xml:space="preserve"> </w:t>
      </w:r>
      <w:r>
        <w:rPr>
          <w:iCs/>
          <w:i/>
        </w:rPr>
        <w:t xml:space="preserve">hairdresser</w:t>
      </w:r>
      <w:r>
        <w:t xml:space="preserve"> </w:t>
      </w:r>
      <w:r>
        <w:t xml:space="preserve">has transcended mere service provision to become a significant cultural touchstone. This</w:t>
      </w:r>
      <w:r>
        <w:t xml:space="preserve"> </w:t>
      </w:r>
      <w:r>
        <w:rPr>
          <w:bCs/>
          <w:b/>
        </w:rPr>
        <w:t xml:space="preserve">Thesis Proposal</w:t>
      </w:r>
      <w:r>
        <w:t xml:space="preserve"> </w:t>
      </w:r>
      <w:r>
        <w:t xml:space="preserve">formally outlines a research project dedicated to investigating the contemporary challenges, opportunities, and socio-cultural significance of professional hairdressers operating within Algiers city. Algeria's capital, Algiers—a historic Mediterranean metropolis blending Ottoman, French colonial, and modern Algerian influences—provides an ideal microcosm for examining how this profession adapts to local traditions and global trends.</w:t>
      </w:r>
    </w:p>
    <w:bookmarkEnd w:id="20"/>
    <w:bookmarkStart w:id="21" w:name="problem-statement"/>
    <w:p>
      <w:pPr>
        <w:pStyle w:val="Heading2"/>
      </w:pPr>
      <w:r>
        <w:t xml:space="preserve">2. Problem Statement</w:t>
      </w:r>
    </w:p>
    <w:p>
      <w:pPr>
        <w:pStyle w:val="FirstParagraph"/>
      </w:pPr>
      <w:r>
        <w:t xml:space="preserve">Despite the hairdressing industry's substantial contribution to Algeria's service sector—estimated at over 150,000 direct jobs nationwide with a significant concentration in Algiers—the profession remains critically understudied in academic literature specific to Algerian contexts. Existing research focuses predominantly on large-scale salon chains or global beauty trends, neglecting the intricate realities of independent hairdressers and their integration into Algiers' social fabric. Key gaps include: (1) The absence of systematic analysis on how Algerian hairdressers navigate cultural expectations around modesty, gender roles, and traditional hairstyles (e.g., intricate braids for weddings or religious ceremonies); (2) Limited understanding of the economic pressures faced by small-scale operators amid rising competition from informal home-based services and imported beauty products; and (3) A lack of empirical data on how digital marketing tools are being adopted in Algiers to attract clients, particularly among younger generations. This research directly addresses these gaps within the specific urban environment of Algeria Algiers.</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specifically contextualized within Algeria Algiers:</w:t>
      </w:r>
    </w:p>
    <w:p>
      <w:pPr>
        <w:numPr>
          <w:ilvl w:val="0"/>
          <w:numId w:val="1001"/>
        </w:numPr>
        <w:pStyle w:val="Compact"/>
      </w:pPr>
      <w:r>
        <w:t xml:space="preserve">To document and analyze the socio-cultural significance of hairdressers as custodians of Algerian beauty traditions within Algiers' diverse neighborhoods (e.g., Casbah, Bab El Oued, Hydra).</w:t>
      </w:r>
    </w:p>
    <w:p>
      <w:pPr>
        <w:numPr>
          <w:ilvl w:val="0"/>
          <w:numId w:val="1001"/>
        </w:numPr>
        <w:pStyle w:val="Compact"/>
      </w:pPr>
      <w:r>
        <w:t xml:space="preserve">To assess the economic viability and operational challenges faced by hairdressers in Algiers, including access to quality products, rent pressures in prime locations like the Plateau or El Biar district, and competition from informal sector practitioners.</w:t>
      </w:r>
    </w:p>
    <w:p>
      <w:pPr>
        <w:numPr>
          <w:ilvl w:val="0"/>
          <w:numId w:val="1001"/>
        </w:numPr>
        <w:pStyle w:val="Compact"/>
      </w:pPr>
      <w:r>
        <w:t xml:space="preserve">To evaluate the adoption of digital tools (social media platforms like Instagram, WhatsApp) among hairdressers for client acquisition and brand building within Algiers' urban market.</w:t>
      </w:r>
    </w:p>
    <w:p>
      <w:pPr>
        <w:numPr>
          <w:ilvl w:val="0"/>
          <w:numId w:val="1001"/>
        </w:numPr>
        <w:pStyle w:val="Compact"/>
      </w:pPr>
      <w:r>
        <w:t xml:space="preserve">To explore how hairdressers in Algiers perceive their role in reinforcing or evolving Algerian identity through services tailored to local preferences (e.g., hijab-friendly styling, traditional dyeing techniques).</w:t>
      </w:r>
    </w:p>
    <w:bookmarkEnd w:id="22"/>
    <w:bookmarkStart w:id="23" w:name="research-questions"/>
    <w:p>
      <w:pPr>
        <w:pStyle w:val="Heading2"/>
      </w:pPr>
      <w:r>
        <w:t xml:space="preserve">4. Research Questions</w:t>
      </w:r>
    </w:p>
    <w:p>
      <w:pPr>
        <w:pStyle w:val="FirstParagraph"/>
      </w:pPr>
      <w:r>
        <w:t xml:space="preserve">The investigation will be guided by these specific questions for Algeria Algiers:</w:t>
      </w:r>
    </w:p>
    <w:p>
      <w:pPr>
        <w:numPr>
          <w:ilvl w:val="0"/>
          <w:numId w:val="1002"/>
        </w:numPr>
        <w:pStyle w:val="Compact"/>
      </w:pPr>
      <w:r>
        <w:t xml:space="preserve">How do hairdressers in Algiers balance preserving Algerian cultural aesthetics with incorporating global beauty trends demanded by their clientele?</w:t>
      </w:r>
    </w:p>
    <w:p>
      <w:pPr>
        <w:numPr>
          <w:ilvl w:val="0"/>
          <w:numId w:val="1002"/>
        </w:numPr>
        <w:pStyle w:val="Compact"/>
      </w:pPr>
      <w:r>
        <w:t xml:space="preserve">To what extent does the economic environment of Algiers (e.g., inflation, accessibility to imported products) dictate the operational model of a typical hairdressing business?</w:t>
      </w:r>
    </w:p>
    <w:p>
      <w:pPr>
        <w:numPr>
          <w:ilvl w:val="0"/>
          <w:numId w:val="1002"/>
        </w:numPr>
        <w:pStyle w:val="Compact"/>
      </w:pPr>
      <w:r>
        <w:t xml:space="preserve">How do social media and mobile technology influence client relationships and business growth for hairdressers in Algiers compared to traditional word-of-mouth networks?</w:t>
      </w:r>
    </w:p>
    <w:p>
      <w:pPr>
        <w:numPr>
          <w:ilvl w:val="0"/>
          <w:numId w:val="1002"/>
        </w:numPr>
        <w:pStyle w:val="Compact"/>
      </w:pPr>
      <w:r>
        <w:t xml:space="preserve">In what ways does gender shape the professional experiences, challenges, and opportunities available to hairdressers within Algiers' specific socio-cultural norms?</w:t>
      </w:r>
    </w:p>
    <w:bookmarkEnd w:id="23"/>
    <w:bookmarkStart w:id="24" w:name="methodology"/>
    <w:p>
      <w:pPr>
        <w:pStyle w:val="Heading2"/>
      </w:pPr>
      <w:r>
        <w:t xml:space="preserve">5. Methodology</w:t>
      </w:r>
    </w:p>
    <w:p>
      <w:pPr>
        <w:pStyle w:val="FirstParagraph"/>
      </w:pPr>
      <w:r>
        <w:t xml:space="preserve">This qualitative-quantitative mixed-methods study will employ a multi-phase approach tailored to Algeria Algiers:</w:t>
      </w:r>
    </w:p>
    <w:p>
      <w:pPr>
        <w:numPr>
          <w:ilvl w:val="0"/>
          <w:numId w:val="1003"/>
        </w:numPr>
        <w:pStyle w:val="Compact"/>
      </w:pPr>
      <w:r>
        <w:rPr>
          <w:bCs/>
          <w:b/>
        </w:rPr>
        <w:t xml:space="preserve">Phase 1: Literature Review &amp; Contextual Mapping (3 months):</w:t>
      </w:r>
      <w:r>
        <w:t xml:space="preserve"> </w:t>
      </w:r>
      <w:r>
        <w:t xml:space="preserve">Synthesizing existing research on North African beauty industries, Algerian cultural studies, and service-sector economics within the Algiers urban framework. This includes analyzing historical shifts in hairdressing practices from Ottoman to post-independence eras.</w:t>
      </w:r>
    </w:p>
    <w:p>
      <w:pPr>
        <w:numPr>
          <w:ilvl w:val="0"/>
          <w:numId w:val="1003"/>
        </w:numPr>
        <w:pStyle w:val="Compact"/>
      </w:pPr>
      <w:r>
        <w:rPr>
          <w:bCs/>
          <w:b/>
        </w:rPr>
        <w:t xml:space="preserve">Phase 2: Fieldwork &amp; Data Collection (6 months):</w:t>
      </w:r>
      <w:r>
        <w:t xml:space="preserve"> </w:t>
      </w:r>
      <w:r>
        <w:t xml:space="preserve">Conducting semi-structured interviews with 30+ practicing hairdressers across Algiers (stratified by gender, age, salon size/location), alongside a structured survey of 150 clients in key districts. Key informants will include salon owners, trade association representatives (e.g., Algerian Beauty Industry Union), and local cultural experts. All data collection will adhere to strict ethical protocols approved by the University of Algiers' Research Ethics Committee.</w:t>
      </w:r>
    </w:p>
    <w:p>
      <w:pPr>
        <w:numPr>
          <w:ilvl w:val="0"/>
          <w:numId w:val="1003"/>
        </w:numPr>
        <w:pStyle w:val="Compact"/>
      </w:pPr>
      <w:r>
        <w:rPr>
          <w:bCs/>
          <w:b/>
        </w:rPr>
        <w:t xml:space="preserve">Phase 3: Data Analysis &amp; Synthesis (3 months):</w:t>
      </w:r>
      <w:r>
        <w:t xml:space="preserve"> </w:t>
      </w:r>
      <w:r>
        <w:t xml:space="preserve">Utilizing thematic analysis for interview transcripts and descriptive/ inferential statistics for survey data. Findings will be triangulated to ensure validity within the Algiers context.</w:t>
      </w:r>
    </w:p>
    <w:bookmarkEnd w:id="24"/>
    <w:bookmarkStart w:id="25" w:name="expected-contribution"/>
    <w:p>
      <w:pPr>
        <w:pStyle w:val="Heading2"/>
      </w:pPr>
      <w:r>
        <w:t xml:space="preserve">6. Expected Contribution</w:t>
      </w:r>
    </w:p>
    <w:p>
      <w:pPr>
        <w:pStyle w:val="FirstParagraph"/>
      </w:pPr>
      <w:r>
        <w:t xml:space="preserve">This research offers significant theoretical and practical contributions specific to Algeria Algiers:</w:t>
      </w:r>
    </w:p>
    <w:p>
      <w:pPr>
        <w:numPr>
          <w:ilvl w:val="0"/>
          <w:numId w:val="1004"/>
        </w:numPr>
        <w:pStyle w:val="Compact"/>
      </w:pPr>
      <w:r>
        <w:rPr>
          <w:bCs/>
          <w:b/>
        </w:rPr>
        <w:t xml:space="preserve">Theoretical:</w:t>
      </w:r>
      <w:r>
        <w:t xml:space="preserve"> </w:t>
      </w:r>
      <w:r>
        <w:t xml:space="preserve">It will develop a nuanced framework for understanding "cultural entrepreneurship" within Algerian service sectors, directly addressing a void in Maghreb studies literature. The findings will challenge monolithic views of "traditional" versus "modern" beauty practices in Algeria.</w:t>
      </w:r>
    </w:p>
    <w:p>
      <w:pPr>
        <w:numPr>
          <w:ilvl w:val="0"/>
          <w:numId w:val="1004"/>
        </w:numPr>
        <w:pStyle w:val="Compact"/>
      </w:pPr>
      <w:r>
        <w:rPr>
          <w:bCs/>
          <w:b/>
        </w:rPr>
        <w:t xml:space="preserve">Practical:</w:t>
      </w:r>
      <w:r>
        <w:t xml:space="preserve"> </w:t>
      </w:r>
      <w:r>
        <w:t xml:space="preserve">Results will provide actionable insights for hairdressers, local business associations (e.g., Algiers Chamber of Commerce), and policymakers to develop targeted support programs—such as skills workshops on digital marketing or access to affordable, locally-sourced products. It can inform initiatives promoting Algerian beauty heritage as a sustainable economic asset.</w:t>
      </w:r>
    </w:p>
    <w:p>
      <w:pPr>
        <w:numPr>
          <w:ilvl w:val="0"/>
          <w:numId w:val="1004"/>
        </w:numPr>
        <w:pStyle w:val="Compact"/>
      </w:pPr>
      <w:r>
        <w:rPr>
          <w:bCs/>
          <w:b/>
        </w:rPr>
        <w:t xml:space="preserve">Social:</w:t>
      </w:r>
      <w:r>
        <w:t xml:space="preserve"> </w:t>
      </w:r>
      <w:r>
        <w:t xml:space="preserve">By highlighting the profession's role in empowering women (a large segment of Algiers' hairdressers) and fostering intergenerational cultural continuity, the thesis will contribute to broader discussions on gender equity and cultural preservation within Algeria's evolving urban society.</w:t>
      </w:r>
    </w:p>
    <w:bookmarkEnd w:id="25"/>
    <w:bookmarkStart w:id="26" w:name="significance-for-algeria-algiers"/>
    <w:p>
      <w:pPr>
        <w:pStyle w:val="Heading2"/>
      </w:pPr>
      <w:r>
        <w:t xml:space="preserve">7. Significance for Algeria Algiers</w:t>
      </w:r>
    </w:p>
    <w:p>
      <w:pPr>
        <w:pStyle w:val="FirstParagraph"/>
      </w:pPr>
      <w:r>
        <w:t xml:space="preserve">The focus on</w:t>
      </w:r>
      <w:r>
        <w:t xml:space="preserve"> </w:t>
      </w:r>
      <w:r>
        <w:rPr>
          <w:iCs/>
          <w:i/>
        </w:rPr>
        <w:t xml:space="preserve">Algeria Algiers</w:t>
      </w:r>
      <w:r>
        <w:t xml:space="preserve"> </w:t>
      </w:r>
      <w:r>
        <w:t xml:space="preserve">is not arbitrary; it is the city's unique socio-economic dynamism that makes it a critical case study. As Algeria's political, economic, and cultural hub, Algiers experiences intense pressure from globalization while fiercely protecting its national identity. The hairdresser—often the first point of contact for clients navigating this duality—embodies these tensions daily. Understanding their strategies is key to grasping how small-scale service enterprises drive urban resilience in Algeria. This</w:t>
      </w:r>
      <w:r>
        <w:t xml:space="preserve"> </w:t>
      </w:r>
      <w:r>
        <w:rPr>
          <w:bCs/>
          <w:b/>
        </w:rPr>
        <w:t xml:space="preserve">Thesis Proposal</w:t>
      </w:r>
      <w:r>
        <w:t xml:space="preserve"> </w:t>
      </w:r>
      <w:r>
        <w:t xml:space="preserve">thus positions the</w:t>
      </w:r>
      <w:r>
        <w:t xml:space="preserve"> </w:t>
      </w:r>
      <w:r>
        <w:rPr>
          <w:iCs/>
          <w:i/>
        </w:rPr>
        <w:t xml:space="preserve">hairdresser</w:t>
      </w:r>
      <w:r>
        <w:t xml:space="preserve"> </w:t>
      </w:r>
      <w:r>
        <w:t xml:space="preserve">not as a peripheral figure, but as an essential, adaptive agent shaping Algiers' contemporary identity and economic vitality.</w:t>
      </w:r>
    </w:p>
    <w:bookmarkEnd w:id="26"/>
    <w:bookmarkStart w:id="27" w:name="conclusion"/>
    <w:p>
      <w:pPr>
        <w:pStyle w:val="Heading2"/>
      </w:pPr>
      <w:r>
        <w:t xml:space="preserve">8. Conclusion</w:t>
      </w:r>
    </w:p>
    <w:p>
      <w:pPr>
        <w:pStyle w:val="FirstParagraph"/>
      </w:pPr>
      <w:r>
        <w:t xml:space="preserve">This research is timely and necessary. As Algeria Algiers continues its journey towards economic diversification beyond oil, recognizing the value of professions like hairdressing—rooted in cultural heritage yet responsive to modern demands—is crucial for inclusive growth. By centering the experiences of hairdressers within Algeria's capital city, this thesis will generate vital knowledge that benefits practitioners, communities, and policymakers alike. It moves beyond a simple service sector analysis to reveal how everyday professions actively construct national identity in the heart of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Algeria Algiers' Cultural and Economic Landscape</dc:title>
  <dc:creator/>
  <dc:language>en</dc:language>
  <cp:keywords/>
  <dcterms:created xsi:type="dcterms:W3CDTF">2026-07-21T10:41:46Z</dcterms:created>
  <dcterms:modified xsi:type="dcterms:W3CDTF">2026-07-21T10:41:46Z</dcterms:modified>
</cp:coreProperties>
</file>

<file path=docProps/custom.xml><?xml version="1.0" encoding="utf-8"?>
<Properties xmlns="http://schemas.openxmlformats.org/officeDocument/2006/custom-properties" xmlns:vt="http://schemas.openxmlformats.org/officeDocument/2006/docPropsVTypes"/>
</file>