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Profession</w:t>
      </w:r>
      <w:r>
        <w:t xml:space="preserve"> </w:t>
      </w:r>
      <w:r>
        <w:t xml:space="preserve">of</w:t>
      </w:r>
      <w:r>
        <w:t xml:space="preserve"> </w:t>
      </w:r>
      <w:r>
        <w:t xml:space="preserve">Hairdressers</w:t>
      </w:r>
      <w:r>
        <w:t xml:space="preserve"> </w:t>
      </w:r>
      <w:r>
        <w:t xml:space="preserve">in</w:t>
      </w:r>
      <w:r>
        <w:t xml:space="preserve"> </w:t>
      </w:r>
      <w:r>
        <w:t xml:space="preserve">Canada</w:t>
      </w:r>
      <w:r>
        <w:t xml:space="preserve"> </w:t>
      </w:r>
      <w:r>
        <w:t xml:space="preserve">Montreal</w:t>
      </w:r>
    </w:p>
    <w:bookmarkStart w:id="29" w:name="Xb2df777e884294dca52e2bdc18121da20af62ae"/>
    <w:p>
      <w:pPr>
        <w:pStyle w:val="Heading1"/>
      </w:pPr>
      <w:r>
        <w:t xml:space="preserve">Thesis Proposal: The Evolving Professional Landscape of Hairdressers in Canada Montreal</w:t>
      </w:r>
    </w:p>
    <w:bookmarkStart w:id="20" w:name="introduction-and-background"/>
    <w:p>
      <w:pPr>
        <w:pStyle w:val="Heading2"/>
      </w:pPr>
      <w:r>
        <w:t xml:space="preserve">Introduction and Background</w:t>
      </w:r>
    </w:p>
    <w:p>
      <w:pPr>
        <w:pStyle w:val="FirstParagraph"/>
      </w:pPr>
      <w:r>
        <w:t xml:space="preserve">The hairdressing profession represents a vital yet under-researched segment of Canada's service economy, particularly within the multicultural hub of Montreal. As a city renowned for its linguistic duality (French-English), diverse immigrant communities, and vibrant cultural identity, Montreal presents a unique ecosystem for hairdressers navigating complex client expectations and regulatory environments. This</w:t>
      </w:r>
      <w:r>
        <w:t xml:space="preserve"> </w:t>
      </w:r>
      <w:r>
        <w:rPr>
          <w:bCs/>
          <w:b/>
        </w:rPr>
        <w:t xml:space="preserve">Thesis Proposal</w:t>
      </w:r>
      <w:r>
        <w:t xml:space="preserve"> </w:t>
      </w:r>
      <w:r>
        <w:t xml:space="preserve">addresses the critical gap in understanding how contemporary</w:t>
      </w:r>
      <w:r>
        <w:t xml:space="preserve"> </w:t>
      </w:r>
      <w:r>
        <w:rPr>
          <w:bCs/>
          <w:b/>
        </w:rPr>
        <w:t xml:space="preserve">Hairdresser</w:t>
      </w:r>
      <w:r>
        <w:t xml:space="preserve">s operate within Montreal's specific socio-economic framework—a context shaped by Quebec's Bill 21, evolving beauty standards, and the city's role as Canada's third-largest fashion capital. With over 5,000 licensed hair salons across Montreal and an estimated 15,000 professional</w:t>
      </w:r>
      <w:r>
        <w:t xml:space="preserve"> </w:t>
      </w:r>
      <w:r>
        <w:rPr>
          <w:bCs/>
          <w:b/>
        </w:rPr>
        <w:t xml:space="preserve">Hairdresser</w:t>
      </w:r>
      <w:r>
        <w:t xml:space="preserve">s serving a population of 4.3 million in the metropolitan area, this sector is not merely about aesthetics—it is an economic engine contributing $287 million annually to Quebec's economy (StatCan, 2023). However, current research largely overlooks Montreal's distinctive challenges: from language barriers in client consultations to adapting techniques for diverse hair textures within a predominantly Francophone market. This</w:t>
      </w:r>
      <w:r>
        <w:t xml:space="preserve"> </w:t>
      </w:r>
      <w:r>
        <w:rPr>
          <w:bCs/>
          <w:b/>
        </w:rPr>
        <w:t xml:space="preserve">Thesis Proposal</w:t>
      </w:r>
      <w:r>
        <w:t xml:space="preserve"> </w:t>
      </w:r>
      <w:r>
        <w:t xml:space="preserve">seeks to position the Montreal-based Hairdresser as both cultural mediator and skilled artisan, demanding a nuanced academic examination tailored to</w:t>
      </w:r>
      <w:r>
        <w:t xml:space="preserve"> </w:t>
      </w:r>
      <w:r>
        <w:rPr>
          <w:bCs/>
          <w:b/>
        </w:rPr>
        <w:t xml:space="preserve">Canada Montreal</w:t>
      </w:r>
      <w:r>
        <w:t xml:space="preserve">'s realities.</w:t>
      </w:r>
    </w:p>
    <w:bookmarkEnd w:id="20"/>
    <w:bookmarkStart w:id="21" w:name="research-problem-statement"/>
    <w:p>
      <w:pPr>
        <w:pStyle w:val="Heading2"/>
      </w:pPr>
      <w:r>
        <w:t xml:space="preserve">Research Problem Statement</w:t>
      </w:r>
    </w:p>
    <w:p>
      <w:pPr>
        <w:pStyle w:val="FirstParagraph"/>
      </w:pPr>
      <w:r>
        <w:t xml:space="preserve">The professional trajectory of Hairdressers in Montreal faces unprecedented pressures that lack comprehensive scholarly attention. While national studies exist on Canada's beauty industry (e.g., Canadian Salon Association, 2021), none dissect Montreal's unique confluence of factors: a mandatory French-language requirement for business services under Quebec legislation, the influx of immigrant Hairdressers with internationally trained credentials (representing 35% of Montreal's workforce per Ministère de l'Éducation du Québec), and client demand for culturally specific services (e.g., afro-textured hair care, religious headwear accommodations). This results in a critical knowledge gap: How do Montreal Hairdressers navigate professional accreditation, cultural responsiveness, and market competition while maintaining economic viability? Without addressing this within the</w:t>
      </w:r>
      <w:r>
        <w:t xml:space="preserve"> </w:t>
      </w:r>
      <w:r>
        <w:rPr>
          <w:bCs/>
          <w:b/>
        </w:rPr>
        <w:t xml:space="preserve">Canada Montreal</w:t>
      </w:r>
      <w:r>
        <w:t xml:space="preserve"> </w:t>
      </w:r>
      <w:r>
        <w:t xml:space="preserve">context, policy interventions remain misaligned with on-the-ground realities. For instance, Quebec's 2019 salon licensing reforms unintentionally disadvantaged immigrant Hairdressers with non-Canadian certifications—a problem not reflected in broader Canadian studies.</w:t>
      </w:r>
    </w:p>
    <w:bookmarkEnd w:id="21"/>
    <w:bookmarkStart w:id="22" w:name="research-objectives"/>
    <w:p>
      <w:pPr>
        <w:pStyle w:val="Heading2"/>
      </w:pPr>
      <w:r>
        <w:t xml:space="preserve">Research Objectives</w:t>
      </w:r>
    </w:p>
    <w:p>
      <w:pPr>
        <w:numPr>
          <w:ilvl w:val="0"/>
          <w:numId w:val="1001"/>
        </w:numPr>
        <w:pStyle w:val="Compact"/>
      </w:pPr>
      <w:r>
        <w:rPr>
          <w:bCs/>
          <w:b/>
        </w:rPr>
        <w:t xml:space="preserve">To map Montreal's Hairdresser workforce demographics and credentialing pathways</w:t>
      </w:r>
      <w:r>
        <w:t xml:space="preserve">, analyzing how language, immigration status, and training origins impact professional mobility within Canada Montreal.</w:t>
      </w:r>
    </w:p>
    <w:p>
      <w:pPr>
        <w:numPr>
          <w:ilvl w:val="0"/>
          <w:numId w:val="1001"/>
        </w:numPr>
        <w:pStyle w:val="Compact"/>
      </w:pPr>
      <w:r>
        <w:rPr>
          <w:bCs/>
          <w:b/>
        </w:rPr>
        <w:t xml:space="preserve">To evaluate the economic sustainability of Hairdressers</w:t>
      </w:r>
      <w:r>
        <w:t xml:space="preserve"> </w:t>
      </w:r>
      <w:r>
        <w:t xml:space="preserve">operating in Montreal’s competitive salon market (e.g., high rents in Plateau Mont-Royal vs. affordability in Lachine), including gendered income disparities (63% of Montreal Hairdressers are women, per Cégep de Montréal, 2022).</w:t>
      </w:r>
    </w:p>
    <w:p>
      <w:pPr>
        <w:numPr>
          <w:ilvl w:val="0"/>
          <w:numId w:val="1001"/>
        </w:numPr>
        <w:pStyle w:val="Compact"/>
      </w:pPr>
      <w:r>
        <w:rPr>
          <w:bCs/>
          <w:b/>
        </w:rPr>
        <w:t xml:space="preserve">To assess cultural competency as a business necessity</w:t>
      </w:r>
      <w:r>
        <w:t xml:space="preserve">, documenting how Montreal Hairdressers adapt techniques for diverse clientele (e.g., South Asian braiding, Black hair preservation) amid Quebec's secularism policies.</w:t>
      </w:r>
    </w:p>
    <w:p>
      <w:pPr>
        <w:numPr>
          <w:ilvl w:val="0"/>
          <w:numId w:val="1001"/>
        </w:numPr>
        <w:pStyle w:val="Compact"/>
      </w:pPr>
      <w:r>
        <w:rPr>
          <w:bCs/>
          <w:b/>
        </w:rPr>
        <w:t xml:space="preserve">To propose policy frameworks</w:t>
      </w:r>
      <w:r>
        <w:t xml:space="preserve"> </w:t>
      </w:r>
      <w:r>
        <w:t xml:space="preserve">for enhancing Hairdresser training in Canada Montreal that align with provincial regulations and multicultural market demands.</w:t>
      </w:r>
    </w:p>
    <w:bookmarkEnd w:id="22"/>
    <w:bookmarkStart w:id="23" w:name="literature-review-key-gaps"/>
    <w:p>
      <w:pPr>
        <w:pStyle w:val="Heading2"/>
      </w:pPr>
      <w:r>
        <w:t xml:space="preserve">Literature Review (Key Gaps)</w:t>
      </w:r>
    </w:p>
    <w:p>
      <w:pPr>
        <w:pStyle w:val="FirstParagraph"/>
      </w:pPr>
      <w:r>
        <w:t xml:space="preserve">Existing scholarship on the beauty industry predominantly focuses on U.S. markets (e.g., Kline &amp; Sargent, 2020) or general Canadian trends without Montreal specificity. Studies by L’Association des coiffeurs du Québec (2019) examine salon operations but neglect socioeconomic barriers for immigrant Hairdressers. Conversely, migration studies (Dussault, 2021) analyze foreign-trained professionals in healthcare but omit beauty services—a sector where Quebec's credentialing process is particularly stringent due to its "professional culture" requirements. This</w:t>
      </w:r>
      <w:r>
        <w:t xml:space="preserve"> </w:t>
      </w:r>
      <w:r>
        <w:rPr>
          <w:bCs/>
          <w:b/>
        </w:rPr>
        <w:t xml:space="preserve">Thesis Proposal</w:t>
      </w:r>
      <w:r>
        <w:t xml:space="preserve"> </w:t>
      </w:r>
      <w:r>
        <w:t xml:space="preserve">directly addresses this void by centering Montreal as the nexus of linguistic policy, immigrant integration, and artistic entrepreneurship. Notably, no academic work has yet examined how Bill 21’s workplace neutrality rules affect Hairdresser-client interactions in Montreal salons—a phenomenon requiring urgent investigation as the law evolves.</w:t>
      </w:r>
    </w:p>
    <w:bookmarkEnd w:id="23"/>
    <w:bookmarkStart w:id="24" w:name="methodology"/>
    <w:p>
      <w:pPr>
        <w:pStyle w:val="Heading2"/>
      </w:pPr>
      <w:r>
        <w:t xml:space="preserve">Methodology</w:t>
      </w:r>
    </w:p>
    <w:p>
      <w:pPr>
        <w:pStyle w:val="FirstParagraph"/>
      </w:pPr>
      <w:r>
        <w:t xml:space="preserve">This research employs a mixed-methods approach grounded in Montreal's context:</w:t>
      </w:r>
    </w:p>
    <w:p>
      <w:pPr>
        <w:numPr>
          <w:ilvl w:val="0"/>
          <w:numId w:val="1002"/>
        </w:numPr>
        <w:pStyle w:val="Compact"/>
      </w:pPr>
      <w:r>
        <w:rPr>
          <w:bCs/>
          <w:b/>
        </w:rPr>
        <w:t xml:space="preserve">Quantitative Phase:</w:t>
      </w:r>
      <w:r>
        <w:t xml:space="preserve"> </w:t>
      </w:r>
      <w:r>
        <w:t xml:space="preserve">Survey of 300 licensed Hairdressers across Montreal’s 19 boroughs (stratified by immigrant status, salon type, and neighborhood). Metrics include income stability, client diversity indices, and regulatory compliance challenges.</w:t>
      </w:r>
    </w:p>
    <w:p>
      <w:pPr>
        <w:numPr>
          <w:ilvl w:val="0"/>
          <w:numId w:val="1002"/>
        </w:numPr>
        <w:pStyle w:val="Compact"/>
      </w:pPr>
      <w:r>
        <w:rPr>
          <w:bCs/>
          <w:b/>
        </w:rPr>
        <w:t xml:space="preserve">Qualitative Phase:</w:t>
      </w:r>
      <w:r>
        <w:t xml:space="preserve"> </w:t>
      </w:r>
      <w:r>
        <w:t xml:space="preserve">Focus groups with 45 Hairdressers representing underrepresented groups (e.g., Maghrebi-Canadian, South Asian) and in-depth interviews with 15 salon owners/managers to explore service adaptation strategies.</w:t>
      </w:r>
    </w:p>
    <w:p>
      <w:pPr>
        <w:numPr>
          <w:ilvl w:val="0"/>
          <w:numId w:val="1002"/>
        </w:numPr>
        <w:pStyle w:val="Compact"/>
      </w:pPr>
      <w:r>
        <w:rPr>
          <w:bCs/>
          <w:b/>
        </w:rPr>
        <w:t xml:space="preserve">Policy Analysis:</w:t>
      </w:r>
      <w:r>
        <w:t xml:space="preserve"> </w:t>
      </w:r>
      <w:r>
        <w:t xml:space="preserve">Review of Quebec’s Salon Act (2019 amendments), Cégep curriculum documents, and Immigration Canada’s recognition processes for foreign-trained Hairdressers.</w:t>
      </w:r>
    </w:p>
    <w:p>
      <w:pPr>
        <w:pStyle w:val="FirstParagraph"/>
      </w:pPr>
      <w:r>
        <w:t xml:space="preserve">Data collection will occur in Montreal through partnerships with the École nationale de coiffure de Montréal (ENCM) and the Association des coiffeurs et esthéticiens du Québec. All interviews will be conducted bilingually (English/French), respecting Montreal's linguistic realities.</w:t>
      </w:r>
    </w:p>
    <w:bookmarkEnd w:id="24"/>
    <w:bookmarkStart w:id="25" w:name="expected-contributions"/>
    <w:p>
      <w:pPr>
        <w:pStyle w:val="Heading2"/>
      </w:pPr>
      <w:r>
        <w:t xml:space="preserve">Expected Contributions</w:t>
      </w:r>
    </w:p>
    <w:p>
      <w:pPr>
        <w:pStyle w:val="FirstParagraph"/>
      </w:pPr>
      <w:r>
        <w:t xml:space="preserve">This research will deliver three transformative contributions to academia, industry, and policy in Canada Montreal:</w:t>
      </w:r>
    </w:p>
    <w:p>
      <w:pPr>
        <w:numPr>
          <w:ilvl w:val="0"/>
          <w:numId w:val="1003"/>
        </w:numPr>
        <w:pStyle w:val="Compact"/>
      </w:pPr>
      <w:r>
        <w:rPr>
          <w:bCs/>
          <w:b/>
        </w:rPr>
        <w:t xml:space="preserve">A new theoretical lens</w:t>
      </w:r>
      <w:r>
        <w:t xml:space="preserve"> </w:t>
      </w:r>
      <w:r>
        <w:t xml:space="preserve">for understanding beauty work as cultural labor—positioning the Hairdresser as a key actor in Montreal’s identity negotiation (e.g., negotiating French-language service with immigrant clients).</w:t>
      </w:r>
    </w:p>
    <w:p>
      <w:pPr>
        <w:numPr>
          <w:ilvl w:val="0"/>
          <w:numId w:val="1003"/>
        </w:numPr>
        <w:pStyle w:val="Compact"/>
      </w:pPr>
      <w:r>
        <w:rPr>
          <w:bCs/>
          <w:b/>
        </w:rPr>
        <w:t xml:space="preserve">Actionable frameworks</w:t>
      </w:r>
      <w:r>
        <w:t xml:space="preserve"> </w:t>
      </w:r>
      <w:r>
        <w:t xml:space="preserve">for educational institutions like ENCM to redesign curricula, incorporating modules on cross-cultural communication and Quebec-specific business law.</w:t>
      </w:r>
    </w:p>
    <w:p>
      <w:pPr>
        <w:numPr>
          <w:ilvl w:val="0"/>
          <w:numId w:val="1003"/>
        </w:numPr>
        <w:pStyle w:val="Compact"/>
      </w:pPr>
      <w:r>
        <w:rPr>
          <w:bCs/>
          <w:b/>
        </w:rPr>
        <w:t xml:space="preserve">Policymaker recommendations</w:t>
      </w:r>
      <w:r>
        <w:t xml:space="preserve"> </w:t>
      </w:r>
      <w:r>
        <w:t xml:space="preserve">targeting the Ministry of Labour and Immigration Canada to streamline credential recognition for immigrant Hairdressers—a critical step toward reducing workforce shortages in Montreal's $600M beauty sector.</w:t>
      </w:r>
    </w:p>
    <w:bookmarkEnd w:id="25"/>
    <w:bookmarkStart w:id="26" w:name="significance-in-canada-montreal-context"/>
    <w:p>
      <w:pPr>
        <w:pStyle w:val="Heading2"/>
      </w:pPr>
      <w:r>
        <w:t xml:space="preserve">Significance in Canada Montreal Context</w:t>
      </w:r>
    </w:p>
    <w:p>
      <w:pPr>
        <w:pStyle w:val="FirstParagraph"/>
      </w:pPr>
      <w:r>
        <w:t xml:space="preserve">Montreal’s hairdressing industry is emblematic of Canada’s broader multicultural challenges. As a city where 48% of residents are immigrants (Statistics Canada, 2021), Montreal provides an ideal laboratory for studying how professional identity forms amid linguistic and cultural tensions. This</w:t>
      </w:r>
      <w:r>
        <w:t xml:space="preserve"> </w:t>
      </w:r>
      <w:r>
        <w:rPr>
          <w:bCs/>
          <w:b/>
        </w:rPr>
        <w:t xml:space="preserve">Thesis Proposal</w:t>
      </w:r>
      <w:r>
        <w:t xml:space="preserve"> </w:t>
      </w:r>
      <w:r>
        <w:t xml:space="preserve">transcends niche academic inquiry: it responds to real-world demands from Montreal’s Hairdresser associations advocating for reform, and aligns with Quebec’s 2030 Plan to strengthen immigrant economic integration. By centering the Montreal Hairdresser’s experience, this study will not only advance social science but also directly empower a profession that shapes personal and communal identity in Canada's most culturally complex metropolis.</w:t>
      </w:r>
    </w:p>
    <w:bookmarkEnd w:id="26"/>
    <w:bookmarkStart w:id="27" w:name="timeline"/>
    <w:p>
      <w:pPr>
        <w:pStyle w:val="Heading2"/>
      </w:pPr>
      <w:r>
        <w:t xml:space="preserve">Timeline</w:t>
      </w:r>
    </w:p>
    <w:p>
      <w:pPr>
        <w:numPr>
          <w:ilvl w:val="0"/>
          <w:numId w:val="1004"/>
        </w:numPr>
        <w:pStyle w:val="Compact"/>
      </w:pPr>
      <w:r>
        <w:rPr>
          <w:bCs/>
          <w:b/>
        </w:rPr>
        <w:t xml:space="preserve">Months 1-3:</w:t>
      </w:r>
      <w:r>
        <w:t xml:space="preserve"> </w:t>
      </w:r>
      <w:r>
        <w:t xml:space="preserve">Literature review and ethics approval (Ethics Board: UdeM)</w:t>
      </w:r>
    </w:p>
    <w:p>
      <w:pPr>
        <w:numPr>
          <w:ilvl w:val="0"/>
          <w:numId w:val="1004"/>
        </w:numPr>
        <w:pStyle w:val="Compact"/>
      </w:pPr>
      <w:r>
        <w:rPr>
          <w:bCs/>
          <w:b/>
        </w:rPr>
        <w:t xml:space="preserve">Months 4-6:</w:t>
      </w:r>
      <w:r>
        <w:t xml:space="preserve"> </w:t>
      </w:r>
      <w:r>
        <w:t xml:space="preserve">Survey deployment and data collection in Montreal neighborhoods</w:t>
      </w:r>
    </w:p>
    <w:p>
      <w:pPr>
        <w:numPr>
          <w:ilvl w:val="0"/>
          <w:numId w:val="1004"/>
        </w:numPr>
        <w:pStyle w:val="Compact"/>
      </w:pPr>
      <w:r>
        <w:rPr>
          <w:bCs/>
          <w:b/>
        </w:rPr>
        <w:t xml:space="preserve">Months 7-9:</w:t>
      </w:r>
      <w:r>
        <w:t xml:space="preserve"> </w:t>
      </w:r>
      <w:r>
        <w:t xml:space="preserve">Focus group analysis and policy document review</w:t>
      </w:r>
    </w:p>
    <w:p>
      <w:pPr>
        <w:numPr>
          <w:ilvl w:val="0"/>
          <w:numId w:val="1004"/>
        </w:numPr>
        <w:pStyle w:val="Compact"/>
      </w:pPr>
      <w:r>
        <w:rPr>
          <w:bCs/>
          <w:b/>
        </w:rPr>
        <w:t xml:space="preserve">Month 10:</w:t>
      </w:r>
      <w:r>
        <w:t xml:space="preserve"> </w:t>
      </w:r>
      <w:r>
        <w:t xml:space="preserve">Drafting final thesis with recommendations for Montreal stakeholders</w:t>
      </w:r>
    </w:p>
    <w:bookmarkEnd w:id="27"/>
    <w:bookmarkStart w:id="28" w:name="conclusion"/>
    <w:p>
      <w:pPr>
        <w:pStyle w:val="Heading2"/>
      </w:pPr>
      <w:r>
        <w:t xml:space="preserve">Conclusion</w:t>
      </w:r>
    </w:p>
    <w:p>
      <w:pPr>
        <w:pStyle w:val="FirstParagraph"/>
      </w:pPr>
      <w:r>
        <w:t xml:space="preserve">The Hairdresser in Montreal is far more than a service provider—they are cultural interpreters, economic agents, and community connectors within Canada’s most linguistically complex city. This</w:t>
      </w:r>
      <w:r>
        <w:t xml:space="preserve"> </w:t>
      </w:r>
      <w:r>
        <w:rPr>
          <w:bCs/>
          <w:b/>
        </w:rPr>
        <w:t xml:space="preserve">Thesis Proposal</w:t>
      </w:r>
      <w:r>
        <w:t xml:space="preserve"> </w:t>
      </w:r>
      <w:r>
        <w:t xml:space="preserve">establishes a rigorous pathway to understand their evolving role through Montreal-specific data, moving beyond generalized Canadian studies to illuminate the unique pressures and innovations of</w:t>
      </w:r>
      <w:r>
        <w:t xml:space="preserve"> </w:t>
      </w:r>
      <w:r>
        <w:rPr>
          <w:bCs/>
          <w:b/>
        </w:rPr>
        <w:t xml:space="preserve">Hairdresser</w:t>
      </w:r>
      <w:r>
        <w:t xml:space="preserve">s operating in</w:t>
      </w:r>
      <w:r>
        <w:t xml:space="preserve"> </w:t>
      </w:r>
      <w:r>
        <w:rPr>
          <w:bCs/>
          <w:b/>
        </w:rPr>
        <w:t xml:space="preserve">Canada Montreal</w:t>
      </w:r>
      <w:r>
        <w:t xml:space="preserve">. The findings will serve as a blueprint for educators, policymakers, and Hairdressers themselves to foster a more inclusive, resilient professional ecosystem in one of North America’s most dynamic urban centers. As Montreal continues to redefine its identity at the intersection of heritage and innovation, the profession of Hairdresser stands as both a mirror and an architect of this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Profession of Hairdressers in Canada Montreal</dc:title>
  <dc:creator/>
  <dc:language>en</dc:language>
  <cp:keywords/>
  <dcterms:created xsi:type="dcterms:W3CDTF">2026-07-23T14:05:03Z</dcterms:created>
  <dcterms:modified xsi:type="dcterms:W3CDTF">2026-07-23T14:05:03Z</dcterms:modified>
</cp:coreProperties>
</file>

<file path=docProps/custom.xml><?xml version="1.0" encoding="utf-8"?>
<Properties xmlns="http://schemas.openxmlformats.org/officeDocument/2006/custom-properties" xmlns:vt="http://schemas.openxmlformats.org/officeDocument/2006/docPropsVTypes"/>
</file>